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959A" w14:textId="77777777" w:rsidR="00235DFD" w:rsidRPr="00306C46" w:rsidRDefault="004F2C29" w:rsidP="00C35CD9">
      <w:pPr>
        <w:spacing w:after="0" w:line="240" w:lineRule="auto"/>
        <w:ind w:left="284" w:right="567"/>
        <w:jc w:val="center"/>
        <w:rPr>
          <w:rFonts w:ascii="Times New Roman" w:hAnsi="Times New Roman" w:cs="Times New Roman"/>
          <w:b/>
          <w:bCs/>
          <w:sz w:val="28"/>
          <w:szCs w:val="28"/>
        </w:rPr>
      </w:pPr>
      <w:r w:rsidRPr="00306C46">
        <w:rPr>
          <w:rFonts w:ascii="Times New Roman" w:hAnsi="Times New Roman" w:cs="Times New Roman"/>
          <w:b/>
          <w:bCs/>
          <w:sz w:val="28"/>
          <w:szCs w:val="28"/>
        </w:rPr>
        <w:t xml:space="preserve">СПРАВКА </w:t>
      </w:r>
      <w:r w:rsidRPr="00306C46">
        <w:rPr>
          <w:rFonts w:ascii="Times New Roman" w:hAnsi="Times New Roman" w:cs="Times New Roman"/>
          <w:b/>
          <w:bCs/>
          <w:sz w:val="28"/>
          <w:szCs w:val="28"/>
        </w:rPr>
        <w:br/>
        <w:t xml:space="preserve">о состоянии сельскохозяйственного машиностроения </w:t>
      </w:r>
    </w:p>
    <w:p w14:paraId="42440844" w14:textId="55D45D7B" w:rsidR="00F736B2" w:rsidRPr="00306C46" w:rsidRDefault="00235DFD" w:rsidP="00C35CD9">
      <w:pPr>
        <w:spacing w:after="0" w:line="240" w:lineRule="auto"/>
        <w:ind w:left="284" w:right="567"/>
        <w:jc w:val="center"/>
        <w:rPr>
          <w:rFonts w:ascii="Times New Roman" w:hAnsi="Times New Roman" w:cs="Times New Roman"/>
          <w:b/>
          <w:bCs/>
          <w:sz w:val="28"/>
          <w:szCs w:val="28"/>
        </w:rPr>
      </w:pPr>
      <w:r w:rsidRPr="00306C46">
        <w:rPr>
          <w:rFonts w:ascii="Times New Roman" w:hAnsi="Times New Roman" w:cs="Times New Roman"/>
          <w:b/>
          <w:bCs/>
          <w:sz w:val="28"/>
          <w:szCs w:val="28"/>
        </w:rPr>
        <w:t xml:space="preserve">в Российской Федерации </w:t>
      </w:r>
      <w:r w:rsidR="002B72EA">
        <w:rPr>
          <w:rFonts w:ascii="Times New Roman" w:hAnsi="Times New Roman" w:cs="Times New Roman"/>
          <w:b/>
          <w:bCs/>
          <w:sz w:val="28"/>
          <w:szCs w:val="28"/>
        </w:rPr>
        <w:t>в 2022-2023 год</w:t>
      </w:r>
      <w:r w:rsidR="002B7D3B">
        <w:rPr>
          <w:rFonts w:ascii="Times New Roman" w:hAnsi="Times New Roman" w:cs="Times New Roman"/>
          <w:b/>
          <w:bCs/>
          <w:sz w:val="28"/>
          <w:szCs w:val="28"/>
        </w:rPr>
        <w:t>ах</w:t>
      </w:r>
    </w:p>
    <w:p w14:paraId="46FDF1F1" w14:textId="77777777" w:rsidR="00235DFD" w:rsidRPr="00FE0D44" w:rsidRDefault="00235DFD" w:rsidP="00FE0D44">
      <w:pPr>
        <w:pStyle w:val="ac"/>
      </w:pPr>
    </w:p>
    <w:p w14:paraId="17379135" w14:textId="085953DB" w:rsidR="000A4ED9" w:rsidRDefault="00111C1D" w:rsidP="000A4ED9">
      <w:pPr>
        <w:pStyle w:val="ac"/>
        <w:spacing w:line="360" w:lineRule="exact"/>
        <w:ind w:left="284" w:right="567" w:firstLine="709"/>
        <w:jc w:val="both"/>
        <w:rPr>
          <w:rFonts w:ascii="Times New Roman" w:hAnsi="Times New Roman" w:cs="Times New Roman"/>
          <w:sz w:val="28"/>
          <w:szCs w:val="28"/>
        </w:rPr>
      </w:pPr>
      <w:r>
        <w:rPr>
          <w:rFonts w:ascii="Times New Roman" w:hAnsi="Times New Roman" w:cs="Times New Roman"/>
          <w:sz w:val="28"/>
          <w:szCs w:val="28"/>
        </w:rPr>
        <w:t>В 202</w:t>
      </w:r>
      <w:r w:rsidR="007D52E6">
        <w:rPr>
          <w:rFonts w:ascii="Times New Roman" w:hAnsi="Times New Roman" w:cs="Times New Roman"/>
          <w:sz w:val="28"/>
          <w:szCs w:val="28"/>
        </w:rPr>
        <w:t>3</w:t>
      </w:r>
      <w:r>
        <w:rPr>
          <w:rFonts w:ascii="Times New Roman" w:hAnsi="Times New Roman" w:cs="Times New Roman"/>
          <w:sz w:val="28"/>
          <w:szCs w:val="28"/>
        </w:rPr>
        <w:t xml:space="preserve"> год</w:t>
      </w:r>
      <w:r w:rsidR="002B7D3B">
        <w:rPr>
          <w:rFonts w:ascii="Times New Roman" w:hAnsi="Times New Roman" w:cs="Times New Roman"/>
          <w:sz w:val="28"/>
          <w:szCs w:val="28"/>
        </w:rPr>
        <w:t>у</w:t>
      </w:r>
      <w:r>
        <w:rPr>
          <w:rFonts w:ascii="Times New Roman" w:hAnsi="Times New Roman" w:cs="Times New Roman"/>
          <w:sz w:val="28"/>
          <w:szCs w:val="28"/>
        </w:rPr>
        <w:t xml:space="preserve"> объем производства</w:t>
      </w:r>
      <w:r w:rsidR="00754E4B">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сельскохозяйственной техники</w:t>
      </w:r>
      <w:r w:rsidR="00754E4B">
        <w:rPr>
          <w:rFonts w:ascii="Times New Roman" w:hAnsi="Times New Roman" w:cs="Times New Roman"/>
          <w:sz w:val="28"/>
          <w:szCs w:val="28"/>
        </w:rPr>
        <w:t>, соответствующей требованиям постановления Правительства</w:t>
      </w:r>
      <w:r>
        <w:rPr>
          <w:rFonts w:ascii="Times New Roman" w:hAnsi="Times New Roman" w:cs="Times New Roman"/>
          <w:sz w:val="28"/>
          <w:szCs w:val="28"/>
        </w:rPr>
        <w:t> Российской Федерации</w:t>
      </w:r>
      <w:r w:rsidR="00754E4B">
        <w:rPr>
          <w:rFonts w:ascii="Times New Roman" w:hAnsi="Times New Roman" w:cs="Times New Roman"/>
          <w:sz w:val="28"/>
          <w:szCs w:val="28"/>
        </w:rPr>
        <w:t xml:space="preserve"> от 17 июля 2015 г. </w:t>
      </w:r>
      <w:r w:rsidR="00754E4B">
        <w:rPr>
          <w:rFonts w:ascii="Times New Roman" w:hAnsi="Times New Roman" w:cs="Times New Roman"/>
          <w:sz w:val="28"/>
          <w:szCs w:val="28"/>
        </w:rPr>
        <w:br/>
        <w:t>№ 719,</w:t>
      </w:r>
      <w:r>
        <w:rPr>
          <w:rFonts w:ascii="Times New Roman" w:hAnsi="Times New Roman" w:cs="Times New Roman"/>
          <w:sz w:val="28"/>
          <w:szCs w:val="28"/>
        </w:rPr>
        <w:t xml:space="preserve"> составил </w:t>
      </w:r>
      <w:r w:rsidR="00EF6B70">
        <w:rPr>
          <w:rFonts w:ascii="Times New Roman" w:hAnsi="Times New Roman" w:cs="Times New Roman"/>
          <w:sz w:val="28"/>
          <w:szCs w:val="28"/>
        </w:rPr>
        <w:t>2</w:t>
      </w:r>
      <w:r w:rsidR="00DF0F52">
        <w:rPr>
          <w:rFonts w:ascii="Times New Roman" w:hAnsi="Times New Roman" w:cs="Times New Roman"/>
          <w:sz w:val="28"/>
          <w:szCs w:val="28"/>
        </w:rPr>
        <w:t>71</w:t>
      </w:r>
      <w:r w:rsidR="00477F9A" w:rsidRPr="00477F9A">
        <w:rPr>
          <w:rFonts w:ascii="Times New Roman" w:hAnsi="Times New Roman" w:cs="Times New Roman"/>
          <w:sz w:val="28"/>
          <w:szCs w:val="28"/>
        </w:rPr>
        <w:t>,</w:t>
      </w:r>
      <w:r w:rsidR="00DF0F52">
        <w:rPr>
          <w:rFonts w:ascii="Times New Roman" w:hAnsi="Times New Roman" w:cs="Times New Roman"/>
          <w:sz w:val="28"/>
          <w:szCs w:val="28"/>
        </w:rPr>
        <w:t>1</w:t>
      </w:r>
      <w:r w:rsidR="00477F9A">
        <w:rPr>
          <w:rFonts w:ascii="Times New Roman" w:hAnsi="Times New Roman" w:cs="Times New Roman"/>
          <w:sz w:val="28"/>
          <w:szCs w:val="28"/>
        </w:rPr>
        <w:t xml:space="preserve"> </w:t>
      </w:r>
      <w:r>
        <w:rPr>
          <w:rFonts w:ascii="Times New Roman" w:hAnsi="Times New Roman" w:cs="Times New Roman"/>
          <w:sz w:val="28"/>
          <w:szCs w:val="28"/>
        </w:rPr>
        <w:t xml:space="preserve">млрд рублей, что на </w:t>
      </w:r>
      <w:r w:rsidR="00DF0F52">
        <w:rPr>
          <w:rFonts w:ascii="Times New Roman" w:hAnsi="Times New Roman" w:cs="Times New Roman"/>
          <w:sz w:val="28"/>
          <w:szCs w:val="28"/>
        </w:rPr>
        <w:t>8</w:t>
      </w:r>
      <w:r w:rsidR="00E21208">
        <w:rPr>
          <w:rFonts w:ascii="Times New Roman" w:hAnsi="Times New Roman" w:cs="Times New Roman"/>
          <w:sz w:val="28"/>
          <w:szCs w:val="28"/>
        </w:rPr>
        <w:t>,</w:t>
      </w:r>
      <w:r w:rsidR="00DF0F52">
        <w:rPr>
          <w:rFonts w:ascii="Times New Roman" w:hAnsi="Times New Roman" w:cs="Times New Roman"/>
          <w:sz w:val="28"/>
          <w:szCs w:val="28"/>
        </w:rPr>
        <w:t>2</w:t>
      </w:r>
      <w:r>
        <w:rPr>
          <w:rFonts w:ascii="Times New Roman" w:hAnsi="Times New Roman" w:cs="Times New Roman"/>
          <w:sz w:val="28"/>
          <w:szCs w:val="28"/>
        </w:rPr>
        <w:t xml:space="preserve">% </w:t>
      </w:r>
      <w:r w:rsidR="00F47931">
        <w:rPr>
          <w:rFonts w:ascii="Times New Roman" w:hAnsi="Times New Roman" w:cs="Times New Roman"/>
          <w:sz w:val="28"/>
          <w:szCs w:val="28"/>
        </w:rPr>
        <w:t>больше</w:t>
      </w:r>
      <w:r>
        <w:rPr>
          <w:rFonts w:ascii="Times New Roman" w:hAnsi="Times New Roman" w:cs="Times New Roman"/>
          <w:sz w:val="28"/>
          <w:szCs w:val="28"/>
        </w:rPr>
        <w:t xml:space="preserve">, чем </w:t>
      </w:r>
      <w:r w:rsidR="00DF0F52">
        <w:rPr>
          <w:rFonts w:ascii="Times New Roman" w:hAnsi="Times New Roman" w:cs="Times New Roman"/>
          <w:sz w:val="28"/>
          <w:szCs w:val="28"/>
        </w:rPr>
        <w:t>в</w:t>
      </w:r>
      <w:r>
        <w:rPr>
          <w:rFonts w:ascii="Times New Roman" w:hAnsi="Times New Roman" w:cs="Times New Roman"/>
          <w:sz w:val="28"/>
          <w:szCs w:val="28"/>
        </w:rPr>
        <w:t xml:space="preserve"> 202</w:t>
      </w:r>
      <w:r w:rsidR="007D52E6">
        <w:rPr>
          <w:rFonts w:ascii="Times New Roman" w:hAnsi="Times New Roman" w:cs="Times New Roman"/>
          <w:sz w:val="28"/>
          <w:szCs w:val="28"/>
        </w:rPr>
        <w:t>2</w:t>
      </w:r>
      <w:r>
        <w:rPr>
          <w:rFonts w:ascii="Times New Roman" w:hAnsi="Times New Roman" w:cs="Times New Roman"/>
          <w:sz w:val="28"/>
          <w:szCs w:val="28"/>
        </w:rPr>
        <w:t xml:space="preserve"> год</w:t>
      </w:r>
      <w:r w:rsidR="00DF0F52">
        <w:rPr>
          <w:rFonts w:ascii="Times New Roman" w:hAnsi="Times New Roman" w:cs="Times New Roman"/>
          <w:sz w:val="28"/>
          <w:szCs w:val="28"/>
        </w:rPr>
        <w:t>у</w:t>
      </w:r>
      <w:r>
        <w:rPr>
          <w:rFonts w:ascii="Times New Roman" w:hAnsi="Times New Roman" w:cs="Times New Roman"/>
          <w:sz w:val="28"/>
          <w:szCs w:val="28"/>
        </w:rPr>
        <w:t>.</w:t>
      </w:r>
    </w:p>
    <w:p w14:paraId="49CA4BE3" w14:textId="1DE85B23" w:rsidR="00111C1D" w:rsidRDefault="00111C1D" w:rsidP="000A4ED9">
      <w:pPr>
        <w:pStyle w:val="ac"/>
        <w:spacing w:line="360" w:lineRule="exact"/>
        <w:ind w:left="284" w:right="567"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производстве, отгрузке на внутренний рынок и экспорте сельскохозяйственной техники </w:t>
      </w:r>
      <w:r w:rsidR="00BE2312">
        <w:rPr>
          <w:rFonts w:ascii="Times New Roman" w:hAnsi="Times New Roman" w:cs="Times New Roman"/>
          <w:sz w:val="28"/>
          <w:szCs w:val="28"/>
        </w:rPr>
        <w:t xml:space="preserve">в Российской Федерации </w:t>
      </w:r>
      <w:r>
        <w:rPr>
          <w:rFonts w:ascii="Times New Roman" w:hAnsi="Times New Roman" w:cs="Times New Roman"/>
          <w:sz w:val="28"/>
          <w:szCs w:val="28"/>
        </w:rPr>
        <w:t>в 202</w:t>
      </w:r>
      <w:r w:rsidR="007D52E6">
        <w:rPr>
          <w:rFonts w:ascii="Times New Roman" w:hAnsi="Times New Roman" w:cs="Times New Roman"/>
          <w:sz w:val="28"/>
          <w:szCs w:val="28"/>
        </w:rPr>
        <w:t>2</w:t>
      </w:r>
      <w:r w:rsidR="00777F67">
        <w:rPr>
          <w:rFonts w:ascii="Times New Roman" w:hAnsi="Times New Roman" w:cs="Times New Roman"/>
          <w:sz w:val="28"/>
          <w:szCs w:val="28"/>
        </w:rPr>
        <w:t xml:space="preserve"> и </w:t>
      </w:r>
      <w:r>
        <w:rPr>
          <w:rFonts w:ascii="Times New Roman" w:hAnsi="Times New Roman" w:cs="Times New Roman"/>
          <w:sz w:val="28"/>
          <w:szCs w:val="28"/>
        </w:rPr>
        <w:t>202</w:t>
      </w:r>
      <w:r w:rsidR="007D52E6">
        <w:rPr>
          <w:rFonts w:ascii="Times New Roman" w:hAnsi="Times New Roman" w:cs="Times New Roman"/>
          <w:sz w:val="28"/>
          <w:szCs w:val="28"/>
        </w:rPr>
        <w:t>3</w:t>
      </w:r>
      <w:r w:rsidR="00BE2312">
        <w:rPr>
          <w:rFonts w:ascii="Times New Roman" w:hAnsi="Times New Roman" w:cs="Times New Roman"/>
          <w:sz w:val="28"/>
          <w:szCs w:val="28"/>
        </w:rPr>
        <w:t> </w:t>
      </w:r>
      <w:r>
        <w:rPr>
          <w:rFonts w:ascii="Times New Roman" w:hAnsi="Times New Roman" w:cs="Times New Roman"/>
          <w:sz w:val="28"/>
          <w:szCs w:val="28"/>
        </w:rPr>
        <w:t>г</w:t>
      </w:r>
      <w:r w:rsidR="00777F67">
        <w:rPr>
          <w:rFonts w:ascii="Times New Roman" w:hAnsi="Times New Roman" w:cs="Times New Roman"/>
          <w:sz w:val="28"/>
          <w:szCs w:val="28"/>
        </w:rPr>
        <w:t>од</w:t>
      </w:r>
      <w:r w:rsidR="002B7D3B">
        <w:rPr>
          <w:rFonts w:ascii="Times New Roman" w:hAnsi="Times New Roman" w:cs="Times New Roman"/>
          <w:sz w:val="28"/>
          <w:szCs w:val="28"/>
        </w:rPr>
        <w:t>ах</w:t>
      </w:r>
      <w:r w:rsidR="00585078">
        <w:rPr>
          <w:rFonts w:ascii="Times New Roman" w:hAnsi="Times New Roman" w:cs="Times New Roman"/>
          <w:sz w:val="28"/>
          <w:szCs w:val="28"/>
        </w:rPr>
        <w:t xml:space="preserve"> </w:t>
      </w:r>
      <w:r>
        <w:rPr>
          <w:rFonts w:ascii="Times New Roman" w:hAnsi="Times New Roman" w:cs="Times New Roman"/>
          <w:sz w:val="28"/>
          <w:szCs w:val="28"/>
        </w:rPr>
        <w:t>представлена в</w:t>
      </w:r>
      <w:r w:rsidR="00E86E09">
        <w:rPr>
          <w:rFonts w:ascii="Times New Roman" w:hAnsi="Times New Roman" w:cs="Times New Roman"/>
          <w:sz w:val="28"/>
          <w:szCs w:val="28"/>
        </w:rPr>
        <w:t> </w:t>
      </w:r>
      <w:r>
        <w:rPr>
          <w:rFonts w:ascii="Times New Roman" w:hAnsi="Times New Roman" w:cs="Times New Roman"/>
          <w:sz w:val="28"/>
          <w:szCs w:val="28"/>
        </w:rPr>
        <w:t>таблице</w:t>
      </w:r>
      <w:r w:rsidR="00E21208">
        <w:rPr>
          <w:rFonts w:ascii="Times New Roman" w:hAnsi="Times New Roman" w:cs="Times New Roman"/>
          <w:sz w:val="28"/>
          <w:szCs w:val="28"/>
        </w:rPr>
        <w:t> </w:t>
      </w:r>
      <w:r>
        <w:rPr>
          <w:rFonts w:ascii="Times New Roman" w:hAnsi="Times New Roman" w:cs="Times New Roman"/>
          <w:sz w:val="28"/>
          <w:szCs w:val="28"/>
        </w:rPr>
        <w:t>1.</w:t>
      </w:r>
    </w:p>
    <w:p w14:paraId="70CE0EB1" w14:textId="77777777" w:rsidR="00111C1D" w:rsidRDefault="00111C1D" w:rsidP="000A4ED9">
      <w:pPr>
        <w:pStyle w:val="ac"/>
        <w:spacing w:line="360" w:lineRule="exact"/>
        <w:ind w:left="284" w:right="567"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f3"/>
        <w:tblW w:w="9355" w:type="dxa"/>
        <w:tblInd w:w="279" w:type="dxa"/>
        <w:tblLayout w:type="fixed"/>
        <w:tblLook w:val="04A0" w:firstRow="1" w:lastRow="0" w:firstColumn="1" w:lastColumn="0" w:noHBand="0" w:noVBand="1"/>
      </w:tblPr>
      <w:tblGrid>
        <w:gridCol w:w="3969"/>
        <w:gridCol w:w="2239"/>
        <w:gridCol w:w="2126"/>
        <w:gridCol w:w="1021"/>
      </w:tblGrid>
      <w:tr w:rsidR="006966E1" w:rsidRPr="00DF0F52" w14:paraId="641666CB" w14:textId="77777777" w:rsidTr="003B1378">
        <w:trPr>
          <w:trHeight w:val="60"/>
        </w:trPr>
        <w:tc>
          <w:tcPr>
            <w:tcW w:w="3969" w:type="dxa"/>
            <w:vAlign w:val="center"/>
          </w:tcPr>
          <w:p w14:paraId="28E6FA77" w14:textId="610D3088" w:rsidR="006966E1" w:rsidRPr="00DF0F52" w:rsidRDefault="002B7D3B" w:rsidP="006C430D">
            <w:pPr>
              <w:pStyle w:val="ac"/>
              <w:jc w:val="center"/>
              <w:rPr>
                <w:rFonts w:ascii="Times New Roman" w:hAnsi="Times New Roman" w:cs="Times New Roman"/>
                <w:sz w:val="24"/>
                <w:szCs w:val="24"/>
                <w:lang w:eastAsia="ru-RU"/>
              </w:rPr>
            </w:pPr>
            <w:r w:rsidRPr="00DF0F52">
              <w:rPr>
                <w:rFonts w:ascii="Times New Roman" w:hAnsi="Times New Roman" w:cs="Times New Roman"/>
                <w:sz w:val="24"/>
                <w:szCs w:val="24"/>
                <w:lang w:eastAsia="ru-RU"/>
              </w:rPr>
              <w:t>Показатель</w:t>
            </w:r>
          </w:p>
        </w:tc>
        <w:tc>
          <w:tcPr>
            <w:tcW w:w="2239" w:type="dxa"/>
            <w:vAlign w:val="center"/>
          </w:tcPr>
          <w:p w14:paraId="40237767" w14:textId="77777777" w:rsidR="006966E1" w:rsidRPr="00DF0F52" w:rsidRDefault="006966E1" w:rsidP="006C430D">
            <w:pPr>
              <w:pStyle w:val="ac"/>
              <w:jc w:val="center"/>
              <w:rPr>
                <w:rFonts w:ascii="Times New Roman" w:hAnsi="Times New Roman" w:cs="Times New Roman"/>
                <w:sz w:val="24"/>
                <w:szCs w:val="24"/>
                <w:lang w:eastAsia="ru-RU"/>
              </w:rPr>
            </w:pPr>
            <w:r w:rsidRPr="00DF0F52">
              <w:rPr>
                <w:rFonts w:ascii="Times New Roman" w:hAnsi="Times New Roman" w:cs="Times New Roman"/>
                <w:sz w:val="24"/>
                <w:szCs w:val="24"/>
              </w:rPr>
              <w:t>202</w:t>
            </w:r>
            <w:r w:rsidR="007D52E6" w:rsidRPr="00DF0F52">
              <w:rPr>
                <w:rFonts w:ascii="Times New Roman" w:hAnsi="Times New Roman" w:cs="Times New Roman"/>
                <w:sz w:val="24"/>
                <w:szCs w:val="24"/>
              </w:rPr>
              <w:t>2</w:t>
            </w:r>
            <w:r w:rsidRPr="00DF0F52">
              <w:rPr>
                <w:rFonts w:ascii="Times New Roman" w:hAnsi="Times New Roman" w:cs="Times New Roman"/>
                <w:sz w:val="24"/>
                <w:szCs w:val="24"/>
              </w:rPr>
              <w:t xml:space="preserve"> г.</w:t>
            </w:r>
            <w:r w:rsidRPr="00DF0F52">
              <w:rPr>
                <w:rFonts w:ascii="Times New Roman" w:hAnsi="Times New Roman" w:cs="Times New Roman"/>
                <w:sz w:val="24"/>
                <w:szCs w:val="24"/>
                <w:lang w:eastAsia="ru-RU"/>
              </w:rPr>
              <w:t>,</w:t>
            </w:r>
            <w:r w:rsidR="009878E9" w:rsidRPr="00DF0F52">
              <w:rPr>
                <w:rFonts w:ascii="Times New Roman" w:hAnsi="Times New Roman" w:cs="Times New Roman"/>
                <w:sz w:val="24"/>
                <w:szCs w:val="24"/>
                <w:lang w:eastAsia="ru-RU"/>
              </w:rPr>
              <w:t xml:space="preserve"> </w:t>
            </w:r>
            <w:r w:rsidRPr="00DF0F52">
              <w:rPr>
                <w:rFonts w:ascii="Times New Roman" w:hAnsi="Times New Roman" w:cs="Times New Roman"/>
                <w:sz w:val="24"/>
                <w:szCs w:val="24"/>
                <w:lang w:eastAsia="ru-RU"/>
              </w:rPr>
              <w:t>млрд руб.</w:t>
            </w:r>
          </w:p>
        </w:tc>
        <w:tc>
          <w:tcPr>
            <w:tcW w:w="2126" w:type="dxa"/>
            <w:vAlign w:val="center"/>
          </w:tcPr>
          <w:p w14:paraId="2BA891E5" w14:textId="77777777" w:rsidR="006966E1" w:rsidRPr="00DF0F52" w:rsidRDefault="006966E1" w:rsidP="006C430D">
            <w:pPr>
              <w:pStyle w:val="ac"/>
              <w:jc w:val="center"/>
              <w:rPr>
                <w:rFonts w:ascii="Times New Roman" w:hAnsi="Times New Roman" w:cs="Times New Roman"/>
                <w:sz w:val="24"/>
                <w:szCs w:val="24"/>
                <w:lang w:eastAsia="ru-RU"/>
              </w:rPr>
            </w:pPr>
            <w:r w:rsidRPr="00DF0F52">
              <w:rPr>
                <w:rFonts w:ascii="Times New Roman" w:hAnsi="Times New Roman" w:cs="Times New Roman"/>
                <w:sz w:val="24"/>
                <w:szCs w:val="24"/>
                <w:lang w:eastAsia="ru-RU"/>
              </w:rPr>
              <w:t>202</w:t>
            </w:r>
            <w:r w:rsidR="007D52E6" w:rsidRPr="00DF0F52">
              <w:rPr>
                <w:rFonts w:ascii="Times New Roman" w:hAnsi="Times New Roman" w:cs="Times New Roman"/>
                <w:sz w:val="24"/>
                <w:szCs w:val="24"/>
                <w:lang w:eastAsia="ru-RU"/>
              </w:rPr>
              <w:t>3</w:t>
            </w:r>
            <w:r w:rsidRPr="00DF0F52">
              <w:rPr>
                <w:rFonts w:ascii="Times New Roman" w:hAnsi="Times New Roman" w:cs="Times New Roman"/>
                <w:sz w:val="24"/>
                <w:szCs w:val="24"/>
                <w:lang w:eastAsia="ru-RU"/>
              </w:rPr>
              <w:t xml:space="preserve"> </w:t>
            </w:r>
            <w:r w:rsidRPr="00DF0F52">
              <w:rPr>
                <w:rFonts w:ascii="Times New Roman" w:hAnsi="Times New Roman" w:cs="Times New Roman"/>
                <w:sz w:val="24"/>
                <w:szCs w:val="24"/>
              </w:rPr>
              <w:t>г.</w:t>
            </w:r>
            <w:r w:rsidRPr="00DF0F52">
              <w:rPr>
                <w:rFonts w:ascii="Times New Roman" w:hAnsi="Times New Roman" w:cs="Times New Roman"/>
                <w:sz w:val="24"/>
                <w:szCs w:val="24"/>
                <w:lang w:eastAsia="ru-RU"/>
              </w:rPr>
              <w:t>,</w:t>
            </w:r>
            <w:r w:rsidR="009878E9" w:rsidRPr="00DF0F52">
              <w:rPr>
                <w:rFonts w:ascii="Times New Roman" w:hAnsi="Times New Roman" w:cs="Times New Roman"/>
                <w:sz w:val="24"/>
                <w:szCs w:val="24"/>
                <w:lang w:eastAsia="ru-RU"/>
              </w:rPr>
              <w:t xml:space="preserve"> </w:t>
            </w:r>
            <w:r w:rsidRPr="00DF0F52">
              <w:rPr>
                <w:rFonts w:ascii="Times New Roman" w:hAnsi="Times New Roman" w:cs="Times New Roman"/>
                <w:sz w:val="24"/>
                <w:szCs w:val="24"/>
                <w:lang w:eastAsia="ru-RU"/>
              </w:rPr>
              <w:t>млрд руб.</w:t>
            </w:r>
          </w:p>
        </w:tc>
        <w:tc>
          <w:tcPr>
            <w:tcW w:w="1021" w:type="dxa"/>
            <w:vAlign w:val="center"/>
          </w:tcPr>
          <w:p w14:paraId="7CF1D21C" w14:textId="77777777" w:rsidR="006966E1" w:rsidRPr="00DF0F52" w:rsidRDefault="006966E1" w:rsidP="006C430D">
            <w:pPr>
              <w:pStyle w:val="ac"/>
              <w:jc w:val="center"/>
              <w:rPr>
                <w:rFonts w:ascii="Times New Roman" w:hAnsi="Times New Roman" w:cs="Times New Roman"/>
                <w:sz w:val="24"/>
                <w:szCs w:val="24"/>
                <w:lang w:eastAsia="ru-RU"/>
              </w:rPr>
            </w:pPr>
            <w:r w:rsidRPr="00DF0F52">
              <w:rPr>
                <w:rFonts w:ascii="Times New Roman" w:hAnsi="Times New Roman" w:cs="Times New Roman"/>
                <w:sz w:val="24"/>
                <w:szCs w:val="24"/>
                <w:lang w:eastAsia="ru-RU"/>
              </w:rPr>
              <w:t>Изм., %</w:t>
            </w:r>
          </w:p>
        </w:tc>
      </w:tr>
      <w:tr w:rsidR="005F2D3A" w:rsidRPr="00DF0F52" w14:paraId="06592C33" w14:textId="77777777" w:rsidTr="00E12CC8">
        <w:trPr>
          <w:trHeight w:val="20"/>
        </w:trPr>
        <w:tc>
          <w:tcPr>
            <w:tcW w:w="3969" w:type="dxa"/>
          </w:tcPr>
          <w:p w14:paraId="4A7265DE" w14:textId="77777777" w:rsidR="005F2D3A" w:rsidRPr="00DF0F52" w:rsidRDefault="005F2D3A" w:rsidP="005F2D3A">
            <w:pPr>
              <w:pStyle w:val="ac"/>
              <w:rPr>
                <w:rFonts w:ascii="Times New Roman" w:hAnsi="Times New Roman" w:cs="Times New Roman"/>
                <w:sz w:val="24"/>
                <w:szCs w:val="24"/>
                <w:lang w:eastAsia="ru-RU"/>
              </w:rPr>
            </w:pPr>
            <w:r w:rsidRPr="00DF0F52">
              <w:rPr>
                <w:rFonts w:ascii="Times New Roman" w:hAnsi="Times New Roman" w:cs="Times New Roman"/>
                <w:sz w:val="24"/>
                <w:szCs w:val="24"/>
                <w:lang w:eastAsia="ru-RU"/>
              </w:rPr>
              <w:t>Производство (с НДС)</w:t>
            </w:r>
          </w:p>
        </w:tc>
        <w:tc>
          <w:tcPr>
            <w:tcW w:w="2239" w:type="dxa"/>
            <w:vAlign w:val="center"/>
          </w:tcPr>
          <w:p w14:paraId="21BAD39C" w14:textId="7DFC3057" w:rsidR="005F2D3A" w:rsidRPr="00DF0F52" w:rsidRDefault="005F2D3A" w:rsidP="005F2D3A">
            <w:pPr>
              <w:pStyle w:val="ac"/>
              <w:jc w:val="center"/>
              <w:rPr>
                <w:rFonts w:ascii="Times New Roman" w:hAnsi="Times New Roman" w:cs="Times New Roman"/>
                <w:sz w:val="24"/>
                <w:szCs w:val="24"/>
                <w:lang w:eastAsia="ru-RU"/>
              </w:rPr>
            </w:pPr>
            <w:r w:rsidRPr="00DF0F52">
              <w:rPr>
                <w:rFonts w:ascii="Times New Roman" w:hAnsi="Times New Roman" w:cs="Times New Roman"/>
              </w:rPr>
              <w:t>250,6</w:t>
            </w:r>
          </w:p>
        </w:tc>
        <w:tc>
          <w:tcPr>
            <w:tcW w:w="2126" w:type="dxa"/>
          </w:tcPr>
          <w:p w14:paraId="1754D8F9" w14:textId="48D186AF" w:rsidR="005F2D3A" w:rsidRPr="00DF0F52" w:rsidRDefault="005F2D3A" w:rsidP="005F2D3A">
            <w:pPr>
              <w:pStyle w:val="ac"/>
              <w:jc w:val="center"/>
              <w:rPr>
                <w:rFonts w:ascii="Times New Roman" w:hAnsi="Times New Roman" w:cs="Times New Roman"/>
                <w:sz w:val="24"/>
                <w:szCs w:val="24"/>
                <w:lang w:eastAsia="ru-RU"/>
              </w:rPr>
            </w:pPr>
            <w:r w:rsidRPr="00DF0F52">
              <w:rPr>
                <w:rFonts w:ascii="Times New Roman" w:hAnsi="Times New Roman" w:cs="Times New Roman"/>
              </w:rPr>
              <w:t>271,1</w:t>
            </w:r>
          </w:p>
        </w:tc>
        <w:tc>
          <w:tcPr>
            <w:tcW w:w="1021" w:type="dxa"/>
            <w:vAlign w:val="center"/>
          </w:tcPr>
          <w:p w14:paraId="2D147F02" w14:textId="61319CB5" w:rsidR="005F2D3A" w:rsidRPr="00DF0F52" w:rsidRDefault="00DF0F52" w:rsidP="00E12CC8">
            <w:pPr>
              <w:pStyle w:val="ac"/>
              <w:jc w:val="center"/>
              <w:rPr>
                <w:rFonts w:ascii="Times New Roman" w:hAnsi="Times New Roman" w:cs="Times New Roman"/>
                <w:sz w:val="24"/>
                <w:szCs w:val="24"/>
                <w:lang w:eastAsia="ru-RU"/>
              </w:rPr>
            </w:pPr>
            <w:r w:rsidRPr="00DF0F52">
              <w:rPr>
                <w:rFonts w:ascii="Times New Roman" w:hAnsi="Times New Roman" w:cs="Times New Roman"/>
              </w:rPr>
              <w:t>+</w:t>
            </w:r>
            <w:r w:rsidR="005F2D3A" w:rsidRPr="00DF0F52">
              <w:rPr>
                <w:rFonts w:ascii="Times New Roman" w:hAnsi="Times New Roman" w:cs="Times New Roman"/>
              </w:rPr>
              <w:t>8,2</w:t>
            </w:r>
          </w:p>
        </w:tc>
      </w:tr>
      <w:tr w:rsidR="005F2D3A" w:rsidRPr="00DF0F52" w14:paraId="22DFCADC" w14:textId="77777777" w:rsidTr="00E12CC8">
        <w:trPr>
          <w:trHeight w:val="60"/>
        </w:trPr>
        <w:tc>
          <w:tcPr>
            <w:tcW w:w="3969" w:type="dxa"/>
          </w:tcPr>
          <w:p w14:paraId="2601440C" w14:textId="77777777" w:rsidR="005F2D3A" w:rsidRPr="00DF0F52" w:rsidRDefault="005F2D3A" w:rsidP="005F2D3A">
            <w:pPr>
              <w:pStyle w:val="ac"/>
              <w:rPr>
                <w:rFonts w:ascii="Times New Roman" w:hAnsi="Times New Roman" w:cs="Times New Roman"/>
                <w:sz w:val="24"/>
                <w:szCs w:val="24"/>
                <w:lang w:eastAsia="ru-RU"/>
              </w:rPr>
            </w:pPr>
            <w:r w:rsidRPr="00DF0F52">
              <w:rPr>
                <w:rFonts w:ascii="Times New Roman" w:hAnsi="Times New Roman" w:cs="Times New Roman"/>
                <w:sz w:val="24"/>
                <w:szCs w:val="24"/>
                <w:lang w:eastAsia="ru-RU"/>
              </w:rPr>
              <w:t xml:space="preserve">Отгрузка на внутренний рынок </w:t>
            </w:r>
          </w:p>
          <w:p w14:paraId="199C3796" w14:textId="77777777" w:rsidR="005F2D3A" w:rsidRPr="00DF0F52" w:rsidRDefault="005F2D3A" w:rsidP="005F2D3A">
            <w:pPr>
              <w:pStyle w:val="ac"/>
              <w:rPr>
                <w:rFonts w:ascii="Times New Roman" w:hAnsi="Times New Roman" w:cs="Times New Roman"/>
                <w:sz w:val="24"/>
                <w:szCs w:val="24"/>
                <w:lang w:eastAsia="ru-RU"/>
              </w:rPr>
            </w:pPr>
            <w:r w:rsidRPr="00DF0F52">
              <w:rPr>
                <w:rFonts w:ascii="Times New Roman" w:hAnsi="Times New Roman" w:cs="Times New Roman"/>
                <w:sz w:val="24"/>
                <w:szCs w:val="24"/>
                <w:lang w:eastAsia="ru-RU"/>
              </w:rPr>
              <w:t>(с НДС)</w:t>
            </w:r>
          </w:p>
        </w:tc>
        <w:tc>
          <w:tcPr>
            <w:tcW w:w="2239" w:type="dxa"/>
            <w:vAlign w:val="center"/>
          </w:tcPr>
          <w:p w14:paraId="190D23F3" w14:textId="4ED7746A" w:rsidR="005F2D3A" w:rsidRPr="00DF0F52" w:rsidRDefault="005F2D3A" w:rsidP="005F2D3A">
            <w:pPr>
              <w:pStyle w:val="ac"/>
              <w:jc w:val="center"/>
              <w:rPr>
                <w:rFonts w:ascii="Times New Roman" w:hAnsi="Times New Roman" w:cs="Times New Roman"/>
                <w:sz w:val="24"/>
                <w:szCs w:val="24"/>
                <w:lang w:eastAsia="ru-RU"/>
              </w:rPr>
            </w:pPr>
            <w:r w:rsidRPr="00DF0F52">
              <w:rPr>
                <w:rFonts w:ascii="Times New Roman" w:hAnsi="Times New Roman" w:cs="Times New Roman"/>
              </w:rPr>
              <w:t>235,4</w:t>
            </w:r>
          </w:p>
        </w:tc>
        <w:tc>
          <w:tcPr>
            <w:tcW w:w="2126" w:type="dxa"/>
            <w:vAlign w:val="center"/>
          </w:tcPr>
          <w:p w14:paraId="2828EC6F" w14:textId="66E03EEC" w:rsidR="005F2D3A" w:rsidRPr="00DF0F52" w:rsidRDefault="005F2D3A" w:rsidP="00E12CC8">
            <w:pPr>
              <w:pStyle w:val="ac"/>
              <w:jc w:val="center"/>
              <w:rPr>
                <w:rFonts w:ascii="Times New Roman" w:hAnsi="Times New Roman" w:cs="Times New Roman"/>
                <w:sz w:val="24"/>
                <w:szCs w:val="24"/>
                <w:lang w:eastAsia="ru-RU"/>
              </w:rPr>
            </w:pPr>
            <w:r w:rsidRPr="00DF0F52">
              <w:rPr>
                <w:rFonts w:ascii="Times New Roman" w:hAnsi="Times New Roman" w:cs="Times New Roman"/>
              </w:rPr>
              <w:t>240,9</w:t>
            </w:r>
          </w:p>
        </w:tc>
        <w:tc>
          <w:tcPr>
            <w:tcW w:w="1021" w:type="dxa"/>
            <w:vAlign w:val="center"/>
          </w:tcPr>
          <w:p w14:paraId="450318EB" w14:textId="4755C609" w:rsidR="005F2D3A" w:rsidRPr="00DF0F52" w:rsidRDefault="00DF0F52" w:rsidP="00E12CC8">
            <w:pPr>
              <w:pStyle w:val="ac"/>
              <w:jc w:val="center"/>
              <w:rPr>
                <w:rFonts w:ascii="Times New Roman" w:hAnsi="Times New Roman" w:cs="Times New Roman"/>
                <w:sz w:val="24"/>
                <w:szCs w:val="24"/>
                <w:lang w:eastAsia="ru-RU"/>
              </w:rPr>
            </w:pPr>
            <w:r w:rsidRPr="00DF0F52">
              <w:rPr>
                <w:rFonts w:ascii="Times New Roman" w:hAnsi="Times New Roman" w:cs="Times New Roman"/>
              </w:rPr>
              <w:t>+</w:t>
            </w:r>
            <w:r w:rsidR="005F2D3A" w:rsidRPr="00DF0F52">
              <w:rPr>
                <w:rFonts w:ascii="Times New Roman" w:hAnsi="Times New Roman" w:cs="Times New Roman"/>
              </w:rPr>
              <w:t>2,3</w:t>
            </w:r>
          </w:p>
        </w:tc>
      </w:tr>
      <w:tr w:rsidR="005F2D3A" w:rsidRPr="00DF0F52" w14:paraId="1E110DD5" w14:textId="77777777" w:rsidTr="00E12CC8">
        <w:trPr>
          <w:trHeight w:val="20"/>
        </w:trPr>
        <w:tc>
          <w:tcPr>
            <w:tcW w:w="3969" w:type="dxa"/>
          </w:tcPr>
          <w:p w14:paraId="7E762B71" w14:textId="77777777" w:rsidR="005F2D3A" w:rsidRPr="00DF0F52" w:rsidRDefault="005F2D3A" w:rsidP="005F2D3A">
            <w:pPr>
              <w:pStyle w:val="ac"/>
              <w:rPr>
                <w:rFonts w:ascii="Times New Roman" w:hAnsi="Times New Roman" w:cs="Times New Roman"/>
                <w:sz w:val="24"/>
                <w:szCs w:val="24"/>
                <w:lang w:eastAsia="ru-RU"/>
              </w:rPr>
            </w:pPr>
            <w:r w:rsidRPr="00DF0F52">
              <w:rPr>
                <w:rFonts w:ascii="Times New Roman" w:hAnsi="Times New Roman" w:cs="Times New Roman"/>
                <w:sz w:val="24"/>
                <w:szCs w:val="24"/>
                <w:lang w:eastAsia="ru-RU"/>
              </w:rPr>
              <w:t>Экспорт (без НДС)</w:t>
            </w:r>
          </w:p>
        </w:tc>
        <w:tc>
          <w:tcPr>
            <w:tcW w:w="2239" w:type="dxa"/>
            <w:vAlign w:val="center"/>
          </w:tcPr>
          <w:p w14:paraId="166D7FDF" w14:textId="3A99D542" w:rsidR="005F2D3A" w:rsidRPr="00DF0F52" w:rsidRDefault="005F2D3A" w:rsidP="005F2D3A">
            <w:pPr>
              <w:pStyle w:val="ac"/>
              <w:jc w:val="center"/>
              <w:rPr>
                <w:rFonts w:ascii="Times New Roman" w:hAnsi="Times New Roman" w:cs="Times New Roman"/>
                <w:sz w:val="24"/>
                <w:szCs w:val="24"/>
                <w:lang w:eastAsia="ru-RU"/>
              </w:rPr>
            </w:pPr>
            <w:r w:rsidRPr="00DF0F52">
              <w:rPr>
                <w:rFonts w:ascii="Times New Roman" w:hAnsi="Times New Roman" w:cs="Times New Roman"/>
              </w:rPr>
              <w:t>18,4</w:t>
            </w:r>
          </w:p>
        </w:tc>
        <w:tc>
          <w:tcPr>
            <w:tcW w:w="2126" w:type="dxa"/>
          </w:tcPr>
          <w:p w14:paraId="01CF3E32" w14:textId="17777878" w:rsidR="005F2D3A" w:rsidRPr="00DF0F52" w:rsidRDefault="005F2D3A" w:rsidP="005F2D3A">
            <w:pPr>
              <w:pStyle w:val="ac"/>
              <w:jc w:val="center"/>
              <w:rPr>
                <w:rFonts w:ascii="Times New Roman" w:hAnsi="Times New Roman" w:cs="Times New Roman"/>
                <w:sz w:val="24"/>
                <w:szCs w:val="24"/>
                <w:lang w:eastAsia="ru-RU"/>
              </w:rPr>
            </w:pPr>
            <w:r w:rsidRPr="00DF0F52">
              <w:rPr>
                <w:rFonts w:ascii="Times New Roman" w:hAnsi="Times New Roman" w:cs="Times New Roman"/>
              </w:rPr>
              <w:t>17,1</w:t>
            </w:r>
          </w:p>
        </w:tc>
        <w:tc>
          <w:tcPr>
            <w:tcW w:w="1021" w:type="dxa"/>
            <w:vAlign w:val="center"/>
          </w:tcPr>
          <w:p w14:paraId="0691AFC7" w14:textId="5D5548DE" w:rsidR="005F2D3A" w:rsidRPr="00DF0F52" w:rsidRDefault="005F2D3A" w:rsidP="00E12CC8">
            <w:pPr>
              <w:pStyle w:val="ac"/>
              <w:jc w:val="center"/>
              <w:rPr>
                <w:rFonts w:ascii="Times New Roman" w:hAnsi="Times New Roman" w:cs="Times New Roman"/>
                <w:sz w:val="24"/>
                <w:szCs w:val="24"/>
                <w:lang w:eastAsia="ru-RU"/>
              </w:rPr>
            </w:pPr>
            <w:r w:rsidRPr="00DF0F52">
              <w:rPr>
                <w:rFonts w:ascii="Times New Roman" w:hAnsi="Times New Roman" w:cs="Times New Roman"/>
              </w:rPr>
              <w:t>-7,1</w:t>
            </w:r>
          </w:p>
        </w:tc>
      </w:tr>
    </w:tbl>
    <w:p w14:paraId="0F4C791E" w14:textId="77777777" w:rsidR="00111C1D" w:rsidRPr="00095B09" w:rsidRDefault="00111C1D" w:rsidP="00111C1D">
      <w:pPr>
        <w:pStyle w:val="ac"/>
        <w:spacing w:line="360" w:lineRule="auto"/>
        <w:ind w:left="284"/>
        <w:jc w:val="both"/>
        <w:rPr>
          <w:rFonts w:ascii="Times New Roman" w:hAnsi="Times New Roman" w:cs="Times New Roman"/>
          <w:sz w:val="28"/>
          <w:szCs w:val="28"/>
        </w:rPr>
      </w:pPr>
      <w:r w:rsidRPr="00095B09">
        <w:rPr>
          <w:rFonts w:ascii="Times New Roman" w:hAnsi="Times New Roman" w:cs="Times New Roman"/>
          <w:sz w:val="28"/>
          <w:szCs w:val="28"/>
        </w:rPr>
        <w:t>Источник: данные предприятий</w:t>
      </w:r>
    </w:p>
    <w:p w14:paraId="03CF28D7" w14:textId="5248C196" w:rsidR="00111C1D" w:rsidRDefault="00111C1D" w:rsidP="009878E9">
      <w:pPr>
        <w:spacing w:after="0" w:line="360" w:lineRule="exact"/>
        <w:ind w:left="284" w:right="567" w:firstLine="709"/>
        <w:jc w:val="both"/>
        <w:rPr>
          <w:rFonts w:ascii="Times New Roman" w:hAnsi="Times New Roman" w:cs="Times New Roman"/>
          <w:sz w:val="28"/>
          <w:szCs w:val="28"/>
        </w:rPr>
      </w:pPr>
      <w:r>
        <w:rPr>
          <w:rFonts w:ascii="Times New Roman" w:hAnsi="Times New Roman" w:cs="Times New Roman"/>
          <w:sz w:val="28"/>
          <w:szCs w:val="28"/>
        </w:rPr>
        <w:t>И</w:t>
      </w:r>
      <w:r w:rsidR="00777F67">
        <w:rPr>
          <w:rFonts w:ascii="Times New Roman" w:hAnsi="Times New Roman" w:cs="Times New Roman"/>
          <w:sz w:val="28"/>
          <w:szCs w:val="28"/>
        </w:rPr>
        <w:t xml:space="preserve">нформация о производстве сельскохозяйственной </w:t>
      </w:r>
      <w:r>
        <w:rPr>
          <w:rFonts w:ascii="Times New Roman" w:hAnsi="Times New Roman" w:cs="Times New Roman"/>
          <w:sz w:val="28"/>
          <w:szCs w:val="28"/>
        </w:rPr>
        <w:t xml:space="preserve">техники </w:t>
      </w:r>
      <w:r w:rsidR="00777F67">
        <w:rPr>
          <w:rFonts w:ascii="Times New Roman" w:hAnsi="Times New Roman" w:cs="Times New Roman"/>
          <w:sz w:val="28"/>
          <w:szCs w:val="28"/>
        </w:rPr>
        <w:br/>
      </w:r>
      <w:r>
        <w:rPr>
          <w:rFonts w:ascii="Times New Roman" w:hAnsi="Times New Roman" w:cs="Times New Roman"/>
          <w:sz w:val="28"/>
          <w:szCs w:val="28"/>
        </w:rPr>
        <w:t xml:space="preserve">по отдельным видам машин в Российской Федерации </w:t>
      </w:r>
      <w:r w:rsidR="00F32114">
        <w:rPr>
          <w:rFonts w:ascii="Times New Roman" w:hAnsi="Times New Roman" w:cs="Times New Roman"/>
          <w:sz w:val="28"/>
          <w:szCs w:val="28"/>
        </w:rPr>
        <w:t xml:space="preserve">в </w:t>
      </w:r>
      <w:r w:rsidR="00DF0F52">
        <w:rPr>
          <w:rFonts w:ascii="Times New Roman" w:hAnsi="Times New Roman" w:cs="Times New Roman"/>
          <w:sz w:val="28"/>
          <w:szCs w:val="28"/>
        </w:rPr>
        <w:t>декабре</w:t>
      </w:r>
      <w:r w:rsidR="00F32114">
        <w:rPr>
          <w:rFonts w:ascii="Times New Roman" w:hAnsi="Times New Roman" w:cs="Times New Roman"/>
          <w:sz w:val="28"/>
          <w:szCs w:val="28"/>
        </w:rPr>
        <w:t xml:space="preserve"> 2022 и 2023 годов и </w:t>
      </w:r>
      <w:r>
        <w:rPr>
          <w:rFonts w:ascii="Times New Roman" w:hAnsi="Times New Roman" w:cs="Times New Roman"/>
          <w:sz w:val="28"/>
          <w:szCs w:val="28"/>
        </w:rPr>
        <w:t>в 202</w:t>
      </w:r>
      <w:r w:rsidR="007D52E6">
        <w:rPr>
          <w:rFonts w:ascii="Times New Roman" w:hAnsi="Times New Roman" w:cs="Times New Roman"/>
          <w:sz w:val="28"/>
          <w:szCs w:val="28"/>
        </w:rPr>
        <w:t>2</w:t>
      </w:r>
      <w:r w:rsidR="00777F67">
        <w:rPr>
          <w:rFonts w:ascii="Times New Roman" w:hAnsi="Times New Roman" w:cs="Times New Roman"/>
          <w:sz w:val="28"/>
          <w:szCs w:val="28"/>
        </w:rPr>
        <w:t xml:space="preserve"> и </w:t>
      </w:r>
      <w:r>
        <w:rPr>
          <w:rFonts w:ascii="Times New Roman" w:hAnsi="Times New Roman" w:cs="Times New Roman"/>
          <w:sz w:val="28"/>
          <w:szCs w:val="28"/>
        </w:rPr>
        <w:t>202</w:t>
      </w:r>
      <w:r w:rsidR="007D52E6">
        <w:rPr>
          <w:rFonts w:ascii="Times New Roman" w:hAnsi="Times New Roman" w:cs="Times New Roman"/>
          <w:sz w:val="28"/>
          <w:szCs w:val="28"/>
        </w:rPr>
        <w:t xml:space="preserve">3 </w:t>
      </w:r>
      <w:r>
        <w:rPr>
          <w:rFonts w:ascii="Times New Roman" w:hAnsi="Times New Roman" w:cs="Times New Roman"/>
          <w:sz w:val="28"/>
          <w:szCs w:val="28"/>
        </w:rPr>
        <w:t>г</w:t>
      </w:r>
      <w:r w:rsidR="00777F67">
        <w:rPr>
          <w:rFonts w:ascii="Times New Roman" w:hAnsi="Times New Roman" w:cs="Times New Roman"/>
          <w:sz w:val="28"/>
          <w:szCs w:val="28"/>
        </w:rPr>
        <w:t>од</w:t>
      </w:r>
      <w:r w:rsidR="00DF0F52">
        <w:rPr>
          <w:rFonts w:ascii="Times New Roman" w:hAnsi="Times New Roman" w:cs="Times New Roman"/>
          <w:sz w:val="28"/>
          <w:szCs w:val="28"/>
        </w:rPr>
        <w:t>ах</w:t>
      </w:r>
      <w:r>
        <w:rPr>
          <w:rFonts w:ascii="Times New Roman" w:hAnsi="Times New Roman" w:cs="Times New Roman"/>
          <w:sz w:val="28"/>
          <w:szCs w:val="28"/>
        </w:rPr>
        <w:t xml:space="preserve"> представлена в таблице 2.</w:t>
      </w:r>
    </w:p>
    <w:p w14:paraId="3D5E6D07" w14:textId="77777777" w:rsidR="00111C1D" w:rsidRDefault="00111C1D" w:rsidP="000A4ED9">
      <w:pPr>
        <w:spacing w:after="0" w:line="360" w:lineRule="exact"/>
        <w:ind w:left="284" w:right="567" w:firstLine="709"/>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3"/>
        <w:gridCol w:w="928"/>
        <w:gridCol w:w="914"/>
        <w:gridCol w:w="965"/>
        <w:gridCol w:w="992"/>
        <w:gridCol w:w="850"/>
      </w:tblGrid>
      <w:tr w:rsidR="00DF0F52" w:rsidRPr="00A8067C" w14:paraId="670B311D" w14:textId="77777777" w:rsidTr="00DF0F52">
        <w:trPr>
          <w:trHeight w:val="300"/>
        </w:trPr>
        <w:tc>
          <w:tcPr>
            <w:tcW w:w="3685" w:type="dxa"/>
            <w:vMerge w:val="restart"/>
            <w:vAlign w:val="center"/>
          </w:tcPr>
          <w:p w14:paraId="0DCBC59C" w14:textId="34268FA4" w:rsidR="00DF0F52" w:rsidRPr="002B7D3B" w:rsidRDefault="00DF0F52" w:rsidP="002B7D3B">
            <w:pPr>
              <w:suppressAutoHyphens w:val="0"/>
              <w:spacing w:after="0" w:line="240" w:lineRule="auto"/>
              <w:jc w:val="center"/>
              <w:rPr>
                <w:rFonts w:ascii="Times New Roman" w:eastAsia="Times New Roman" w:hAnsi="Times New Roman" w:cs="Times New Roman"/>
                <w:color w:val="000000"/>
                <w:sz w:val="24"/>
                <w:szCs w:val="24"/>
                <w:lang w:eastAsia="ru-RU"/>
              </w:rPr>
            </w:pPr>
            <w:r w:rsidRPr="002B7D3B">
              <w:rPr>
                <w:rFonts w:ascii="Times New Roman" w:eastAsia="Times New Roman" w:hAnsi="Times New Roman" w:cs="Times New Roman"/>
                <w:color w:val="000000"/>
                <w:sz w:val="24"/>
                <w:szCs w:val="24"/>
                <w:lang w:eastAsia="ru-RU"/>
              </w:rPr>
              <w:t>Вид техники</w:t>
            </w:r>
          </w:p>
        </w:tc>
        <w:tc>
          <w:tcPr>
            <w:tcW w:w="2835" w:type="dxa"/>
            <w:gridSpan w:val="3"/>
            <w:shd w:val="clear" w:color="auto" w:fill="auto"/>
            <w:vAlign w:val="center"/>
          </w:tcPr>
          <w:p w14:paraId="63C8D148" w14:textId="79DC330A"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965" w:type="dxa"/>
            <w:vMerge w:val="restart"/>
            <w:shd w:val="clear" w:color="auto" w:fill="auto"/>
            <w:vAlign w:val="center"/>
          </w:tcPr>
          <w:p w14:paraId="2A119A10" w14:textId="5AF7D0F5"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sidRPr="00A8067C">
              <w:rPr>
                <w:rFonts w:ascii="Times New Roman" w:eastAsia="Times New Roman" w:hAnsi="Times New Roman" w:cs="Times New Roman"/>
                <w:color w:val="000000"/>
                <w:sz w:val="24"/>
                <w:szCs w:val="24"/>
                <w:lang w:eastAsia="ru-RU"/>
              </w:rPr>
              <w:t>2022 г., шт.</w:t>
            </w:r>
          </w:p>
        </w:tc>
        <w:tc>
          <w:tcPr>
            <w:tcW w:w="992" w:type="dxa"/>
            <w:vMerge w:val="restart"/>
            <w:shd w:val="clear" w:color="auto" w:fill="auto"/>
            <w:noWrap/>
            <w:vAlign w:val="center"/>
          </w:tcPr>
          <w:p w14:paraId="005028AA" w14:textId="20B3147E"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sidRPr="00A8067C">
              <w:rPr>
                <w:rFonts w:ascii="Times New Roman" w:eastAsia="Times New Roman" w:hAnsi="Times New Roman" w:cs="Times New Roman"/>
                <w:color w:val="000000"/>
                <w:sz w:val="24"/>
                <w:szCs w:val="24"/>
                <w:lang w:eastAsia="ru-RU"/>
              </w:rPr>
              <w:t>2023 г., шт.</w:t>
            </w:r>
          </w:p>
        </w:tc>
        <w:tc>
          <w:tcPr>
            <w:tcW w:w="850" w:type="dxa"/>
            <w:vMerge w:val="restart"/>
            <w:shd w:val="clear" w:color="auto" w:fill="auto"/>
            <w:noWrap/>
            <w:vAlign w:val="center"/>
          </w:tcPr>
          <w:p w14:paraId="1E34B4DC" w14:textId="0C33A9A7"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sidRPr="00A8067C">
              <w:rPr>
                <w:rFonts w:ascii="Times New Roman" w:eastAsia="Times New Roman" w:hAnsi="Times New Roman" w:cs="Times New Roman"/>
                <w:color w:val="000000"/>
                <w:sz w:val="24"/>
                <w:szCs w:val="24"/>
                <w:lang w:eastAsia="ru-RU"/>
              </w:rPr>
              <w:t>Изм., %</w:t>
            </w:r>
          </w:p>
        </w:tc>
      </w:tr>
      <w:tr w:rsidR="00DF0F52" w:rsidRPr="00A8067C" w14:paraId="671E054D" w14:textId="77777777" w:rsidTr="00DF0F52">
        <w:trPr>
          <w:trHeight w:val="300"/>
        </w:trPr>
        <w:tc>
          <w:tcPr>
            <w:tcW w:w="3685" w:type="dxa"/>
            <w:vMerge/>
            <w:vAlign w:val="center"/>
            <w:hideMark/>
          </w:tcPr>
          <w:p w14:paraId="04BDE499" w14:textId="534C60B3" w:rsidR="00DF0F52" w:rsidRPr="00A8067C" w:rsidRDefault="00DF0F52" w:rsidP="002B7D3B">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auto"/>
            <w:vAlign w:val="center"/>
            <w:hideMark/>
          </w:tcPr>
          <w:p w14:paraId="03F77A4F" w14:textId="00085830"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sidRPr="00A8067C">
              <w:rPr>
                <w:rFonts w:ascii="Times New Roman" w:eastAsia="Times New Roman" w:hAnsi="Times New Roman" w:cs="Times New Roman"/>
                <w:color w:val="000000"/>
                <w:sz w:val="24"/>
                <w:szCs w:val="24"/>
                <w:lang w:eastAsia="ru-RU"/>
              </w:rPr>
              <w:t>2022 г., шт.</w:t>
            </w:r>
          </w:p>
        </w:tc>
        <w:tc>
          <w:tcPr>
            <w:tcW w:w="928" w:type="dxa"/>
            <w:shd w:val="clear" w:color="auto" w:fill="auto"/>
            <w:noWrap/>
            <w:vAlign w:val="center"/>
            <w:hideMark/>
          </w:tcPr>
          <w:p w14:paraId="481BC911" w14:textId="6A4FAC51"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sidRPr="00A8067C">
              <w:rPr>
                <w:rFonts w:ascii="Times New Roman" w:eastAsia="Times New Roman" w:hAnsi="Times New Roman" w:cs="Times New Roman"/>
                <w:color w:val="000000"/>
                <w:sz w:val="24"/>
                <w:szCs w:val="24"/>
                <w:lang w:eastAsia="ru-RU"/>
              </w:rPr>
              <w:t>2023 г., шт.</w:t>
            </w:r>
          </w:p>
        </w:tc>
        <w:tc>
          <w:tcPr>
            <w:tcW w:w="914" w:type="dxa"/>
            <w:shd w:val="clear" w:color="auto" w:fill="auto"/>
            <w:noWrap/>
            <w:vAlign w:val="center"/>
            <w:hideMark/>
          </w:tcPr>
          <w:p w14:paraId="6CFD7CFF" w14:textId="77777777"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r w:rsidRPr="00A8067C">
              <w:rPr>
                <w:rFonts w:ascii="Times New Roman" w:eastAsia="Times New Roman" w:hAnsi="Times New Roman" w:cs="Times New Roman"/>
                <w:color w:val="000000"/>
                <w:sz w:val="24"/>
                <w:szCs w:val="24"/>
                <w:lang w:eastAsia="ru-RU"/>
              </w:rPr>
              <w:t>Изм., %</w:t>
            </w:r>
          </w:p>
        </w:tc>
        <w:tc>
          <w:tcPr>
            <w:tcW w:w="965" w:type="dxa"/>
            <w:vMerge/>
            <w:shd w:val="clear" w:color="auto" w:fill="auto"/>
            <w:vAlign w:val="center"/>
            <w:hideMark/>
          </w:tcPr>
          <w:p w14:paraId="53B12B16" w14:textId="3AAEB238"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shd w:val="clear" w:color="auto" w:fill="auto"/>
            <w:noWrap/>
            <w:vAlign w:val="center"/>
            <w:hideMark/>
          </w:tcPr>
          <w:p w14:paraId="4ECECCEC" w14:textId="4D4D11DC"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850" w:type="dxa"/>
            <w:vMerge/>
            <w:shd w:val="clear" w:color="auto" w:fill="auto"/>
            <w:noWrap/>
            <w:vAlign w:val="center"/>
            <w:hideMark/>
          </w:tcPr>
          <w:p w14:paraId="6E986315" w14:textId="5ADA852B" w:rsidR="00DF0F52" w:rsidRPr="00A8067C" w:rsidRDefault="00DF0F52" w:rsidP="00F32114">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0A5198" w:rsidRPr="00A8067C" w14:paraId="2F8B4297" w14:textId="77777777" w:rsidTr="00DF0F52">
        <w:trPr>
          <w:trHeight w:val="300"/>
        </w:trPr>
        <w:tc>
          <w:tcPr>
            <w:tcW w:w="3685" w:type="dxa"/>
            <w:shd w:val="clear" w:color="auto" w:fill="auto"/>
            <w:noWrap/>
            <w:hideMark/>
          </w:tcPr>
          <w:p w14:paraId="05BE51BD" w14:textId="54EF5E74"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Тракторы сельскохозяйственные</w:t>
            </w:r>
          </w:p>
        </w:tc>
        <w:tc>
          <w:tcPr>
            <w:tcW w:w="993" w:type="dxa"/>
            <w:shd w:val="clear" w:color="auto" w:fill="auto"/>
          </w:tcPr>
          <w:p w14:paraId="71526F50" w14:textId="711A197E"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693</w:t>
            </w:r>
          </w:p>
        </w:tc>
        <w:tc>
          <w:tcPr>
            <w:tcW w:w="928" w:type="dxa"/>
            <w:shd w:val="clear" w:color="auto" w:fill="auto"/>
            <w:noWrap/>
          </w:tcPr>
          <w:p w14:paraId="02853DFD" w14:textId="6A61C3A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690</w:t>
            </w:r>
          </w:p>
        </w:tc>
        <w:tc>
          <w:tcPr>
            <w:tcW w:w="914" w:type="dxa"/>
            <w:shd w:val="clear" w:color="auto" w:fill="auto"/>
            <w:noWrap/>
          </w:tcPr>
          <w:p w14:paraId="4CA7B201" w14:textId="5E2B66ED"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-0,4</w:t>
            </w:r>
          </w:p>
        </w:tc>
        <w:tc>
          <w:tcPr>
            <w:tcW w:w="965" w:type="dxa"/>
            <w:shd w:val="clear" w:color="auto" w:fill="auto"/>
            <w:noWrap/>
          </w:tcPr>
          <w:p w14:paraId="5864B8D1" w14:textId="410DE409"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6 195</w:t>
            </w:r>
          </w:p>
        </w:tc>
        <w:tc>
          <w:tcPr>
            <w:tcW w:w="992" w:type="dxa"/>
            <w:shd w:val="clear" w:color="auto" w:fill="auto"/>
            <w:noWrap/>
          </w:tcPr>
          <w:p w14:paraId="2B12FC59" w14:textId="7D5D9F7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5 793</w:t>
            </w:r>
          </w:p>
        </w:tc>
        <w:tc>
          <w:tcPr>
            <w:tcW w:w="850" w:type="dxa"/>
            <w:shd w:val="clear" w:color="auto" w:fill="auto"/>
            <w:noWrap/>
          </w:tcPr>
          <w:p w14:paraId="1267B4AE" w14:textId="21028747"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-6,5</w:t>
            </w:r>
          </w:p>
        </w:tc>
      </w:tr>
      <w:tr w:rsidR="000A5198" w:rsidRPr="00A8067C" w14:paraId="4387769F" w14:textId="77777777" w:rsidTr="00DF0F52">
        <w:trPr>
          <w:trHeight w:val="300"/>
        </w:trPr>
        <w:tc>
          <w:tcPr>
            <w:tcW w:w="3685" w:type="dxa"/>
            <w:shd w:val="clear" w:color="auto" w:fill="auto"/>
            <w:noWrap/>
            <w:hideMark/>
          </w:tcPr>
          <w:p w14:paraId="0C866A5C" w14:textId="56358E2F"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Комбайны зерноуборочные</w:t>
            </w:r>
          </w:p>
        </w:tc>
        <w:tc>
          <w:tcPr>
            <w:tcW w:w="993" w:type="dxa"/>
            <w:shd w:val="clear" w:color="auto" w:fill="auto"/>
          </w:tcPr>
          <w:p w14:paraId="1BAAF42F" w14:textId="6F3633C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518</w:t>
            </w:r>
          </w:p>
        </w:tc>
        <w:tc>
          <w:tcPr>
            <w:tcW w:w="928" w:type="dxa"/>
            <w:shd w:val="clear" w:color="auto" w:fill="auto"/>
            <w:noWrap/>
          </w:tcPr>
          <w:p w14:paraId="086681B9" w14:textId="4848A87F"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130</w:t>
            </w:r>
          </w:p>
        </w:tc>
        <w:tc>
          <w:tcPr>
            <w:tcW w:w="914" w:type="dxa"/>
            <w:shd w:val="clear" w:color="auto" w:fill="auto"/>
            <w:noWrap/>
          </w:tcPr>
          <w:p w14:paraId="5F8B5718" w14:textId="7077340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-74,9</w:t>
            </w:r>
          </w:p>
        </w:tc>
        <w:tc>
          <w:tcPr>
            <w:tcW w:w="965" w:type="dxa"/>
            <w:shd w:val="clear" w:color="auto" w:fill="auto"/>
            <w:noWrap/>
          </w:tcPr>
          <w:p w14:paraId="7F991918" w14:textId="0808D595"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4 743</w:t>
            </w:r>
          </w:p>
        </w:tc>
        <w:tc>
          <w:tcPr>
            <w:tcW w:w="992" w:type="dxa"/>
            <w:shd w:val="clear" w:color="auto" w:fill="auto"/>
            <w:noWrap/>
          </w:tcPr>
          <w:p w14:paraId="2F64A4B5" w14:textId="689679CC"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5 537</w:t>
            </w:r>
          </w:p>
        </w:tc>
        <w:tc>
          <w:tcPr>
            <w:tcW w:w="850" w:type="dxa"/>
            <w:shd w:val="clear" w:color="auto" w:fill="auto"/>
            <w:noWrap/>
          </w:tcPr>
          <w:p w14:paraId="430F7850" w14:textId="4F9BF1D2" w:rsidR="000A5198" w:rsidRPr="000A5198" w:rsidRDefault="000A5198" w:rsidP="000A5198">
            <w:pPr>
              <w:suppressAutoHyphens w:val="0"/>
              <w:spacing w:after="0" w:line="240" w:lineRule="auto"/>
              <w:jc w:val="center"/>
              <w:rPr>
                <w:rFonts w:ascii="Times New Roman" w:hAnsi="Times New Roman" w:cs="Times New Roman"/>
                <w:sz w:val="24"/>
                <w:szCs w:val="24"/>
              </w:rPr>
            </w:pPr>
            <w:r>
              <w:rPr>
                <w:rFonts w:ascii="Times New Roman" w:hAnsi="Times New Roman" w:cs="Times New Roman"/>
              </w:rPr>
              <w:t>+</w:t>
            </w:r>
            <w:r w:rsidRPr="000A5198">
              <w:rPr>
                <w:rFonts w:ascii="Times New Roman" w:hAnsi="Times New Roman" w:cs="Times New Roman"/>
              </w:rPr>
              <w:t>16,7</w:t>
            </w:r>
          </w:p>
        </w:tc>
      </w:tr>
      <w:tr w:rsidR="000A5198" w:rsidRPr="00A8067C" w14:paraId="071AC6A3" w14:textId="77777777" w:rsidTr="00DF0F52">
        <w:trPr>
          <w:trHeight w:val="300"/>
        </w:trPr>
        <w:tc>
          <w:tcPr>
            <w:tcW w:w="3685" w:type="dxa"/>
            <w:shd w:val="clear" w:color="auto" w:fill="auto"/>
            <w:noWrap/>
            <w:hideMark/>
          </w:tcPr>
          <w:p w14:paraId="3ABCB5DA" w14:textId="77777777"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 xml:space="preserve">Комбайны кормоуборочные </w:t>
            </w:r>
          </w:p>
          <w:p w14:paraId="3EDE7845" w14:textId="12329CF9"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самоходные</w:t>
            </w:r>
          </w:p>
        </w:tc>
        <w:tc>
          <w:tcPr>
            <w:tcW w:w="993" w:type="dxa"/>
            <w:shd w:val="clear" w:color="auto" w:fill="auto"/>
          </w:tcPr>
          <w:p w14:paraId="77B8C5FB" w14:textId="21AFBDA9"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57</w:t>
            </w:r>
          </w:p>
        </w:tc>
        <w:tc>
          <w:tcPr>
            <w:tcW w:w="928" w:type="dxa"/>
            <w:shd w:val="clear" w:color="auto" w:fill="auto"/>
            <w:noWrap/>
          </w:tcPr>
          <w:p w14:paraId="06902300" w14:textId="51BFEBAC"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14</w:t>
            </w:r>
          </w:p>
        </w:tc>
        <w:tc>
          <w:tcPr>
            <w:tcW w:w="914" w:type="dxa"/>
            <w:shd w:val="clear" w:color="auto" w:fill="auto"/>
            <w:noWrap/>
          </w:tcPr>
          <w:p w14:paraId="629B715E" w14:textId="6CDB791C"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-75,4</w:t>
            </w:r>
          </w:p>
        </w:tc>
        <w:tc>
          <w:tcPr>
            <w:tcW w:w="965" w:type="dxa"/>
            <w:shd w:val="clear" w:color="auto" w:fill="auto"/>
            <w:noWrap/>
          </w:tcPr>
          <w:p w14:paraId="00591019" w14:textId="4395F4D5"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290</w:t>
            </w:r>
          </w:p>
        </w:tc>
        <w:tc>
          <w:tcPr>
            <w:tcW w:w="992" w:type="dxa"/>
            <w:shd w:val="clear" w:color="auto" w:fill="auto"/>
            <w:noWrap/>
          </w:tcPr>
          <w:p w14:paraId="73CB469A" w14:textId="703E091C"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344</w:t>
            </w:r>
          </w:p>
        </w:tc>
        <w:tc>
          <w:tcPr>
            <w:tcW w:w="850" w:type="dxa"/>
            <w:shd w:val="clear" w:color="auto" w:fill="auto"/>
            <w:noWrap/>
          </w:tcPr>
          <w:p w14:paraId="586072A3" w14:textId="2C98F35C" w:rsidR="000A5198" w:rsidRPr="000A5198" w:rsidRDefault="000A5198" w:rsidP="000A5198">
            <w:pPr>
              <w:suppressAutoHyphens w:val="0"/>
              <w:spacing w:after="0" w:line="240" w:lineRule="auto"/>
              <w:jc w:val="center"/>
              <w:rPr>
                <w:rFonts w:ascii="Times New Roman" w:hAnsi="Times New Roman" w:cs="Times New Roman"/>
                <w:sz w:val="24"/>
                <w:szCs w:val="24"/>
              </w:rPr>
            </w:pPr>
            <w:r>
              <w:rPr>
                <w:rFonts w:ascii="Times New Roman" w:hAnsi="Times New Roman" w:cs="Times New Roman"/>
              </w:rPr>
              <w:t>+</w:t>
            </w:r>
            <w:r w:rsidRPr="000A5198">
              <w:rPr>
                <w:rFonts w:ascii="Times New Roman" w:hAnsi="Times New Roman" w:cs="Times New Roman"/>
              </w:rPr>
              <w:t>18,6</w:t>
            </w:r>
          </w:p>
        </w:tc>
      </w:tr>
      <w:tr w:rsidR="000A5198" w:rsidRPr="00A8067C" w14:paraId="13987402" w14:textId="77777777" w:rsidTr="00DF0F52">
        <w:trPr>
          <w:trHeight w:val="300"/>
        </w:trPr>
        <w:tc>
          <w:tcPr>
            <w:tcW w:w="3685" w:type="dxa"/>
            <w:shd w:val="clear" w:color="auto" w:fill="auto"/>
            <w:noWrap/>
            <w:hideMark/>
          </w:tcPr>
          <w:p w14:paraId="29431283" w14:textId="1C53FD58"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Плуги</w:t>
            </w:r>
          </w:p>
        </w:tc>
        <w:tc>
          <w:tcPr>
            <w:tcW w:w="993" w:type="dxa"/>
            <w:shd w:val="clear" w:color="auto" w:fill="auto"/>
          </w:tcPr>
          <w:p w14:paraId="0D2A0761" w14:textId="7CA0BB2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295</w:t>
            </w:r>
          </w:p>
        </w:tc>
        <w:tc>
          <w:tcPr>
            <w:tcW w:w="928" w:type="dxa"/>
            <w:shd w:val="clear" w:color="auto" w:fill="auto"/>
            <w:noWrap/>
          </w:tcPr>
          <w:p w14:paraId="2069DB46" w14:textId="2E04709B"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281</w:t>
            </w:r>
          </w:p>
        </w:tc>
        <w:tc>
          <w:tcPr>
            <w:tcW w:w="914" w:type="dxa"/>
            <w:shd w:val="clear" w:color="auto" w:fill="auto"/>
            <w:noWrap/>
          </w:tcPr>
          <w:p w14:paraId="180DC767" w14:textId="45BA0C5F"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-4,7</w:t>
            </w:r>
          </w:p>
        </w:tc>
        <w:tc>
          <w:tcPr>
            <w:tcW w:w="965" w:type="dxa"/>
            <w:shd w:val="clear" w:color="auto" w:fill="auto"/>
            <w:noWrap/>
          </w:tcPr>
          <w:p w14:paraId="63A76C05" w14:textId="06B77D49"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4 120</w:t>
            </w:r>
          </w:p>
        </w:tc>
        <w:tc>
          <w:tcPr>
            <w:tcW w:w="992" w:type="dxa"/>
            <w:shd w:val="clear" w:color="auto" w:fill="auto"/>
            <w:noWrap/>
          </w:tcPr>
          <w:p w14:paraId="28E7DF19" w14:textId="75BCDFA6"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3 268</w:t>
            </w:r>
          </w:p>
        </w:tc>
        <w:tc>
          <w:tcPr>
            <w:tcW w:w="850" w:type="dxa"/>
            <w:shd w:val="clear" w:color="auto" w:fill="auto"/>
            <w:noWrap/>
          </w:tcPr>
          <w:p w14:paraId="62668F68" w14:textId="5AC2FBF4"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-20,7</w:t>
            </w:r>
          </w:p>
        </w:tc>
      </w:tr>
      <w:tr w:rsidR="000A5198" w:rsidRPr="00A8067C" w14:paraId="6423CD7B" w14:textId="77777777" w:rsidTr="00DF0F52">
        <w:trPr>
          <w:trHeight w:val="300"/>
        </w:trPr>
        <w:tc>
          <w:tcPr>
            <w:tcW w:w="3685" w:type="dxa"/>
            <w:shd w:val="clear" w:color="auto" w:fill="auto"/>
            <w:noWrap/>
            <w:hideMark/>
          </w:tcPr>
          <w:p w14:paraId="5AA7216E" w14:textId="79B39C1A"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Бороны</w:t>
            </w:r>
          </w:p>
        </w:tc>
        <w:tc>
          <w:tcPr>
            <w:tcW w:w="993" w:type="dxa"/>
            <w:shd w:val="clear" w:color="auto" w:fill="auto"/>
          </w:tcPr>
          <w:p w14:paraId="58BA5559" w14:textId="5023139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463</w:t>
            </w:r>
          </w:p>
        </w:tc>
        <w:tc>
          <w:tcPr>
            <w:tcW w:w="928" w:type="dxa"/>
            <w:shd w:val="clear" w:color="auto" w:fill="auto"/>
            <w:noWrap/>
          </w:tcPr>
          <w:p w14:paraId="7F690FBE" w14:textId="49AF17ED"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300</w:t>
            </w:r>
          </w:p>
        </w:tc>
        <w:tc>
          <w:tcPr>
            <w:tcW w:w="914" w:type="dxa"/>
            <w:shd w:val="clear" w:color="auto" w:fill="auto"/>
            <w:noWrap/>
          </w:tcPr>
          <w:p w14:paraId="7C8DF91C" w14:textId="6F27765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-35,2</w:t>
            </w:r>
          </w:p>
        </w:tc>
        <w:tc>
          <w:tcPr>
            <w:tcW w:w="965" w:type="dxa"/>
            <w:shd w:val="clear" w:color="auto" w:fill="auto"/>
            <w:noWrap/>
          </w:tcPr>
          <w:p w14:paraId="6D9AA892" w14:textId="2B0956B4"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6 196</w:t>
            </w:r>
          </w:p>
        </w:tc>
        <w:tc>
          <w:tcPr>
            <w:tcW w:w="992" w:type="dxa"/>
            <w:shd w:val="clear" w:color="auto" w:fill="auto"/>
            <w:noWrap/>
          </w:tcPr>
          <w:p w14:paraId="6141DD8D" w14:textId="3AFF729D"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4 389</w:t>
            </w:r>
          </w:p>
        </w:tc>
        <w:tc>
          <w:tcPr>
            <w:tcW w:w="850" w:type="dxa"/>
            <w:shd w:val="clear" w:color="auto" w:fill="auto"/>
            <w:noWrap/>
          </w:tcPr>
          <w:p w14:paraId="36DD5572" w14:textId="55E11F3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-29,2</w:t>
            </w:r>
          </w:p>
        </w:tc>
      </w:tr>
      <w:tr w:rsidR="000A5198" w:rsidRPr="00A8067C" w14:paraId="6711BEEE" w14:textId="77777777" w:rsidTr="00DF0F52">
        <w:trPr>
          <w:trHeight w:val="300"/>
        </w:trPr>
        <w:tc>
          <w:tcPr>
            <w:tcW w:w="3685" w:type="dxa"/>
            <w:shd w:val="clear" w:color="auto" w:fill="auto"/>
            <w:noWrap/>
            <w:hideMark/>
          </w:tcPr>
          <w:p w14:paraId="4C8EC412" w14:textId="47A1774A"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Культиваторы</w:t>
            </w:r>
          </w:p>
        </w:tc>
        <w:tc>
          <w:tcPr>
            <w:tcW w:w="993" w:type="dxa"/>
            <w:shd w:val="clear" w:color="auto" w:fill="auto"/>
          </w:tcPr>
          <w:p w14:paraId="1C04BEF5" w14:textId="68092AF8"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207</w:t>
            </w:r>
          </w:p>
        </w:tc>
        <w:tc>
          <w:tcPr>
            <w:tcW w:w="928" w:type="dxa"/>
            <w:shd w:val="clear" w:color="auto" w:fill="auto"/>
            <w:noWrap/>
          </w:tcPr>
          <w:p w14:paraId="7D1E7D5D" w14:textId="34465960"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102</w:t>
            </w:r>
          </w:p>
        </w:tc>
        <w:tc>
          <w:tcPr>
            <w:tcW w:w="914" w:type="dxa"/>
            <w:shd w:val="clear" w:color="auto" w:fill="auto"/>
            <w:noWrap/>
          </w:tcPr>
          <w:p w14:paraId="15BC5A1D" w14:textId="5CCF9A3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-50,7</w:t>
            </w:r>
          </w:p>
        </w:tc>
        <w:tc>
          <w:tcPr>
            <w:tcW w:w="965" w:type="dxa"/>
            <w:shd w:val="clear" w:color="auto" w:fill="auto"/>
            <w:noWrap/>
          </w:tcPr>
          <w:p w14:paraId="75D9D1CA" w14:textId="2EB5025E"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2 817</w:t>
            </w:r>
          </w:p>
        </w:tc>
        <w:tc>
          <w:tcPr>
            <w:tcW w:w="992" w:type="dxa"/>
            <w:shd w:val="clear" w:color="auto" w:fill="auto"/>
            <w:noWrap/>
          </w:tcPr>
          <w:p w14:paraId="4052289F" w14:textId="40531D7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2 269</w:t>
            </w:r>
          </w:p>
        </w:tc>
        <w:tc>
          <w:tcPr>
            <w:tcW w:w="850" w:type="dxa"/>
            <w:shd w:val="clear" w:color="auto" w:fill="auto"/>
            <w:noWrap/>
          </w:tcPr>
          <w:p w14:paraId="2AED2784" w14:textId="177A7A27"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-19,5</w:t>
            </w:r>
          </w:p>
        </w:tc>
      </w:tr>
      <w:tr w:rsidR="000A5198" w:rsidRPr="00A8067C" w14:paraId="78199EDC" w14:textId="77777777" w:rsidTr="00DF0F52">
        <w:trPr>
          <w:trHeight w:val="300"/>
        </w:trPr>
        <w:tc>
          <w:tcPr>
            <w:tcW w:w="3685" w:type="dxa"/>
            <w:shd w:val="clear" w:color="auto" w:fill="auto"/>
            <w:noWrap/>
            <w:hideMark/>
          </w:tcPr>
          <w:p w14:paraId="2ED69158" w14:textId="4975FCCD"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Сеялки</w:t>
            </w:r>
          </w:p>
        </w:tc>
        <w:tc>
          <w:tcPr>
            <w:tcW w:w="993" w:type="dxa"/>
            <w:shd w:val="clear" w:color="auto" w:fill="auto"/>
          </w:tcPr>
          <w:p w14:paraId="7892B17C" w14:textId="13FC0664"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479</w:t>
            </w:r>
          </w:p>
        </w:tc>
        <w:tc>
          <w:tcPr>
            <w:tcW w:w="928" w:type="dxa"/>
            <w:shd w:val="clear" w:color="auto" w:fill="auto"/>
            <w:noWrap/>
          </w:tcPr>
          <w:p w14:paraId="2EAFDE0E" w14:textId="4C7FEE20"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461</w:t>
            </w:r>
          </w:p>
        </w:tc>
        <w:tc>
          <w:tcPr>
            <w:tcW w:w="914" w:type="dxa"/>
            <w:shd w:val="clear" w:color="auto" w:fill="auto"/>
            <w:noWrap/>
          </w:tcPr>
          <w:p w14:paraId="2BE68A3E" w14:textId="27411278"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-3,8</w:t>
            </w:r>
          </w:p>
        </w:tc>
        <w:tc>
          <w:tcPr>
            <w:tcW w:w="965" w:type="dxa"/>
            <w:shd w:val="clear" w:color="auto" w:fill="auto"/>
            <w:noWrap/>
          </w:tcPr>
          <w:p w14:paraId="4652271E" w14:textId="50C0947B"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6 216</w:t>
            </w:r>
          </w:p>
        </w:tc>
        <w:tc>
          <w:tcPr>
            <w:tcW w:w="992" w:type="dxa"/>
            <w:shd w:val="clear" w:color="auto" w:fill="auto"/>
            <w:noWrap/>
          </w:tcPr>
          <w:p w14:paraId="58B38562" w14:textId="1D69628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5 138</w:t>
            </w:r>
          </w:p>
        </w:tc>
        <w:tc>
          <w:tcPr>
            <w:tcW w:w="850" w:type="dxa"/>
            <w:shd w:val="clear" w:color="auto" w:fill="auto"/>
            <w:noWrap/>
          </w:tcPr>
          <w:p w14:paraId="7A10F87C" w14:textId="70FE3C18"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-17,3</w:t>
            </w:r>
          </w:p>
        </w:tc>
      </w:tr>
      <w:tr w:rsidR="000A5198" w:rsidRPr="00A8067C" w14:paraId="1F631DC6" w14:textId="77777777" w:rsidTr="00DF0F52">
        <w:trPr>
          <w:trHeight w:val="300"/>
        </w:trPr>
        <w:tc>
          <w:tcPr>
            <w:tcW w:w="3685" w:type="dxa"/>
            <w:shd w:val="clear" w:color="auto" w:fill="auto"/>
            <w:noWrap/>
            <w:hideMark/>
          </w:tcPr>
          <w:p w14:paraId="122AF5FF" w14:textId="77777777" w:rsidR="000A5198"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 xml:space="preserve">Машины для внесения </w:t>
            </w:r>
          </w:p>
          <w:p w14:paraId="09F05AD5" w14:textId="2379C944"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удобрений</w:t>
            </w:r>
          </w:p>
        </w:tc>
        <w:tc>
          <w:tcPr>
            <w:tcW w:w="993" w:type="dxa"/>
            <w:shd w:val="clear" w:color="auto" w:fill="auto"/>
          </w:tcPr>
          <w:p w14:paraId="64D9490F" w14:textId="1500FFDD"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80</w:t>
            </w:r>
          </w:p>
        </w:tc>
        <w:tc>
          <w:tcPr>
            <w:tcW w:w="928" w:type="dxa"/>
            <w:shd w:val="clear" w:color="auto" w:fill="auto"/>
            <w:noWrap/>
          </w:tcPr>
          <w:p w14:paraId="7ED4C0AD" w14:textId="43CEC3C7"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62</w:t>
            </w:r>
          </w:p>
        </w:tc>
        <w:tc>
          <w:tcPr>
            <w:tcW w:w="914" w:type="dxa"/>
            <w:shd w:val="clear" w:color="auto" w:fill="auto"/>
            <w:noWrap/>
          </w:tcPr>
          <w:p w14:paraId="42F0B332" w14:textId="2FD2DC3D"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-22,5</w:t>
            </w:r>
          </w:p>
        </w:tc>
        <w:tc>
          <w:tcPr>
            <w:tcW w:w="965" w:type="dxa"/>
            <w:shd w:val="clear" w:color="auto" w:fill="auto"/>
            <w:noWrap/>
          </w:tcPr>
          <w:p w14:paraId="271752DE" w14:textId="12CFD2A4"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829</w:t>
            </w:r>
          </w:p>
        </w:tc>
        <w:tc>
          <w:tcPr>
            <w:tcW w:w="992" w:type="dxa"/>
            <w:shd w:val="clear" w:color="auto" w:fill="auto"/>
            <w:noWrap/>
          </w:tcPr>
          <w:p w14:paraId="44D2CFFC" w14:textId="62174F38"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676</w:t>
            </w:r>
          </w:p>
        </w:tc>
        <w:tc>
          <w:tcPr>
            <w:tcW w:w="850" w:type="dxa"/>
            <w:shd w:val="clear" w:color="auto" w:fill="auto"/>
            <w:noWrap/>
          </w:tcPr>
          <w:p w14:paraId="6681DF5F" w14:textId="48C9AE42"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-18,5</w:t>
            </w:r>
          </w:p>
        </w:tc>
      </w:tr>
      <w:tr w:rsidR="000A5198" w:rsidRPr="00A8067C" w14:paraId="0ABDE5DD" w14:textId="77777777" w:rsidTr="00DF0F52">
        <w:trPr>
          <w:trHeight w:val="300"/>
        </w:trPr>
        <w:tc>
          <w:tcPr>
            <w:tcW w:w="3685" w:type="dxa"/>
            <w:shd w:val="clear" w:color="auto" w:fill="auto"/>
            <w:noWrap/>
            <w:hideMark/>
          </w:tcPr>
          <w:p w14:paraId="3879FBBD" w14:textId="17A5D850"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Опрыскиватели</w:t>
            </w:r>
          </w:p>
        </w:tc>
        <w:tc>
          <w:tcPr>
            <w:tcW w:w="993" w:type="dxa"/>
            <w:shd w:val="clear" w:color="auto" w:fill="auto"/>
          </w:tcPr>
          <w:p w14:paraId="3ABB4E16" w14:textId="2DD9C6CB"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154</w:t>
            </w:r>
          </w:p>
        </w:tc>
        <w:tc>
          <w:tcPr>
            <w:tcW w:w="928" w:type="dxa"/>
            <w:shd w:val="clear" w:color="auto" w:fill="auto"/>
            <w:noWrap/>
          </w:tcPr>
          <w:p w14:paraId="3EAF8652" w14:textId="63D9FA7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119</w:t>
            </w:r>
          </w:p>
        </w:tc>
        <w:tc>
          <w:tcPr>
            <w:tcW w:w="914" w:type="dxa"/>
            <w:shd w:val="clear" w:color="auto" w:fill="auto"/>
            <w:noWrap/>
          </w:tcPr>
          <w:p w14:paraId="6EC0D9F1" w14:textId="71DA2FE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-22,7</w:t>
            </w:r>
          </w:p>
        </w:tc>
        <w:tc>
          <w:tcPr>
            <w:tcW w:w="965" w:type="dxa"/>
            <w:shd w:val="clear" w:color="auto" w:fill="auto"/>
            <w:noWrap/>
          </w:tcPr>
          <w:p w14:paraId="7775F0CD" w14:textId="7D2E6B6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2 142</w:t>
            </w:r>
          </w:p>
        </w:tc>
        <w:tc>
          <w:tcPr>
            <w:tcW w:w="992" w:type="dxa"/>
            <w:shd w:val="clear" w:color="auto" w:fill="auto"/>
            <w:noWrap/>
          </w:tcPr>
          <w:p w14:paraId="02A3EB3A" w14:textId="76A4C420"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1 519</w:t>
            </w:r>
          </w:p>
        </w:tc>
        <w:tc>
          <w:tcPr>
            <w:tcW w:w="850" w:type="dxa"/>
            <w:shd w:val="clear" w:color="auto" w:fill="auto"/>
            <w:noWrap/>
          </w:tcPr>
          <w:p w14:paraId="6583C232" w14:textId="1AF44F7E"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-29,1</w:t>
            </w:r>
          </w:p>
        </w:tc>
      </w:tr>
      <w:tr w:rsidR="000123CD" w:rsidRPr="00A8067C" w14:paraId="1278C2A8" w14:textId="77777777" w:rsidTr="00DF0F52">
        <w:trPr>
          <w:trHeight w:val="300"/>
        </w:trPr>
        <w:tc>
          <w:tcPr>
            <w:tcW w:w="3685" w:type="dxa"/>
            <w:shd w:val="clear" w:color="auto" w:fill="auto"/>
            <w:noWrap/>
            <w:hideMark/>
          </w:tcPr>
          <w:p w14:paraId="322816C5" w14:textId="0F940811" w:rsidR="000123CD" w:rsidRPr="00A8067C" w:rsidRDefault="000123CD" w:rsidP="000123CD">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Косилки</w:t>
            </w:r>
          </w:p>
        </w:tc>
        <w:tc>
          <w:tcPr>
            <w:tcW w:w="993" w:type="dxa"/>
            <w:shd w:val="clear" w:color="auto" w:fill="auto"/>
          </w:tcPr>
          <w:p w14:paraId="46FE41FB" w14:textId="2011A292" w:rsidR="000123CD" w:rsidRPr="000A5198" w:rsidRDefault="000123CD" w:rsidP="000123CD">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271</w:t>
            </w:r>
          </w:p>
        </w:tc>
        <w:tc>
          <w:tcPr>
            <w:tcW w:w="928" w:type="dxa"/>
            <w:shd w:val="clear" w:color="auto" w:fill="auto"/>
            <w:noWrap/>
          </w:tcPr>
          <w:p w14:paraId="23361FCA" w14:textId="29796B5C" w:rsidR="000123CD" w:rsidRPr="000A5198" w:rsidRDefault="000123CD" w:rsidP="000123CD">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127</w:t>
            </w:r>
          </w:p>
        </w:tc>
        <w:tc>
          <w:tcPr>
            <w:tcW w:w="914" w:type="dxa"/>
            <w:shd w:val="clear" w:color="auto" w:fill="auto"/>
            <w:noWrap/>
          </w:tcPr>
          <w:p w14:paraId="6E6E478B" w14:textId="6E16DADE" w:rsidR="000123CD" w:rsidRPr="000A5198" w:rsidRDefault="000123CD" w:rsidP="000123CD">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-53,1</w:t>
            </w:r>
          </w:p>
        </w:tc>
        <w:tc>
          <w:tcPr>
            <w:tcW w:w="965" w:type="dxa"/>
            <w:shd w:val="clear" w:color="auto" w:fill="auto"/>
            <w:noWrap/>
          </w:tcPr>
          <w:p w14:paraId="17BBA46C" w14:textId="4355D058" w:rsidR="000123CD" w:rsidRPr="000123CD" w:rsidRDefault="000123CD" w:rsidP="000123CD">
            <w:pPr>
              <w:suppressAutoHyphens w:val="0"/>
              <w:spacing w:after="0" w:line="240" w:lineRule="auto"/>
              <w:jc w:val="center"/>
              <w:rPr>
                <w:rFonts w:ascii="Times New Roman" w:hAnsi="Times New Roman" w:cs="Times New Roman"/>
              </w:rPr>
            </w:pPr>
            <w:r w:rsidRPr="000123CD">
              <w:rPr>
                <w:rFonts w:ascii="Times New Roman" w:hAnsi="Times New Roman" w:cs="Times New Roman"/>
              </w:rPr>
              <w:t>2 737</w:t>
            </w:r>
          </w:p>
        </w:tc>
        <w:tc>
          <w:tcPr>
            <w:tcW w:w="992" w:type="dxa"/>
            <w:shd w:val="clear" w:color="auto" w:fill="auto"/>
            <w:noWrap/>
          </w:tcPr>
          <w:p w14:paraId="149F7FB4" w14:textId="383B1F24" w:rsidR="000123CD" w:rsidRPr="000123CD" w:rsidRDefault="000123CD" w:rsidP="000123CD">
            <w:pPr>
              <w:suppressAutoHyphens w:val="0"/>
              <w:spacing w:after="0" w:line="240" w:lineRule="auto"/>
              <w:jc w:val="center"/>
              <w:rPr>
                <w:rFonts w:ascii="Times New Roman" w:hAnsi="Times New Roman" w:cs="Times New Roman"/>
              </w:rPr>
            </w:pPr>
            <w:r w:rsidRPr="000123CD">
              <w:rPr>
                <w:rFonts w:ascii="Times New Roman" w:hAnsi="Times New Roman" w:cs="Times New Roman"/>
              </w:rPr>
              <w:t>2 445</w:t>
            </w:r>
          </w:p>
        </w:tc>
        <w:tc>
          <w:tcPr>
            <w:tcW w:w="850" w:type="dxa"/>
            <w:shd w:val="clear" w:color="auto" w:fill="auto"/>
            <w:noWrap/>
          </w:tcPr>
          <w:p w14:paraId="45F2E645" w14:textId="134A466F" w:rsidR="000123CD" w:rsidRPr="000123CD" w:rsidRDefault="000123CD" w:rsidP="000123CD">
            <w:pPr>
              <w:suppressAutoHyphens w:val="0"/>
              <w:spacing w:after="0" w:line="240" w:lineRule="auto"/>
              <w:jc w:val="center"/>
              <w:rPr>
                <w:rFonts w:ascii="Times New Roman" w:hAnsi="Times New Roman" w:cs="Times New Roman"/>
              </w:rPr>
            </w:pPr>
            <w:r w:rsidRPr="000123CD">
              <w:rPr>
                <w:rFonts w:ascii="Times New Roman" w:hAnsi="Times New Roman" w:cs="Times New Roman"/>
              </w:rPr>
              <w:t>-10,7</w:t>
            </w:r>
          </w:p>
        </w:tc>
      </w:tr>
      <w:tr w:rsidR="000A5198" w:rsidRPr="00A8067C" w14:paraId="332004D5" w14:textId="77777777" w:rsidTr="00DF0F52">
        <w:trPr>
          <w:trHeight w:val="300"/>
        </w:trPr>
        <w:tc>
          <w:tcPr>
            <w:tcW w:w="3685" w:type="dxa"/>
            <w:shd w:val="clear" w:color="auto" w:fill="auto"/>
            <w:noWrap/>
            <w:hideMark/>
          </w:tcPr>
          <w:p w14:paraId="3DD0557D" w14:textId="2322270D"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Жатки</w:t>
            </w:r>
          </w:p>
        </w:tc>
        <w:tc>
          <w:tcPr>
            <w:tcW w:w="993" w:type="dxa"/>
            <w:shd w:val="clear" w:color="auto" w:fill="auto"/>
          </w:tcPr>
          <w:p w14:paraId="7C6C678F" w14:textId="444256CE"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224</w:t>
            </w:r>
          </w:p>
        </w:tc>
        <w:tc>
          <w:tcPr>
            <w:tcW w:w="928" w:type="dxa"/>
            <w:shd w:val="clear" w:color="auto" w:fill="auto"/>
            <w:noWrap/>
          </w:tcPr>
          <w:p w14:paraId="65CDE045" w14:textId="338D1547"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165</w:t>
            </w:r>
          </w:p>
        </w:tc>
        <w:tc>
          <w:tcPr>
            <w:tcW w:w="914" w:type="dxa"/>
            <w:shd w:val="clear" w:color="auto" w:fill="auto"/>
            <w:noWrap/>
          </w:tcPr>
          <w:p w14:paraId="262192B5" w14:textId="3C59C056"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-26,3</w:t>
            </w:r>
          </w:p>
        </w:tc>
        <w:tc>
          <w:tcPr>
            <w:tcW w:w="965" w:type="dxa"/>
            <w:shd w:val="clear" w:color="auto" w:fill="auto"/>
            <w:noWrap/>
          </w:tcPr>
          <w:p w14:paraId="7105E2D9" w14:textId="27C401ED"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2 855</w:t>
            </w:r>
          </w:p>
        </w:tc>
        <w:tc>
          <w:tcPr>
            <w:tcW w:w="992" w:type="dxa"/>
            <w:shd w:val="clear" w:color="auto" w:fill="auto"/>
            <w:noWrap/>
          </w:tcPr>
          <w:p w14:paraId="09DC8869" w14:textId="55B9A04A"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2 279</w:t>
            </w:r>
          </w:p>
        </w:tc>
        <w:tc>
          <w:tcPr>
            <w:tcW w:w="850" w:type="dxa"/>
            <w:shd w:val="clear" w:color="auto" w:fill="auto"/>
            <w:noWrap/>
          </w:tcPr>
          <w:p w14:paraId="6C69D512" w14:textId="3D3939C6"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-20,2</w:t>
            </w:r>
          </w:p>
        </w:tc>
      </w:tr>
      <w:tr w:rsidR="000A5198" w:rsidRPr="00A8067C" w14:paraId="63F73F44" w14:textId="77777777" w:rsidTr="00DF0F52">
        <w:trPr>
          <w:trHeight w:val="64"/>
        </w:trPr>
        <w:tc>
          <w:tcPr>
            <w:tcW w:w="3685" w:type="dxa"/>
            <w:shd w:val="clear" w:color="auto" w:fill="auto"/>
            <w:noWrap/>
            <w:hideMark/>
          </w:tcPr>
          <w:p w14:paraId="6E662B6E" w14:textId="70EAFC8F"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Пресс-подборщики</w:t>
            </w:r>
          </w:p>
        </w:tc>
        <w:tc>
          <w:tcPr>
            <w:tcW w:w="993" w:type="dxa"/>
            <w:shd w:val="clear" w:color="auto" w:fill="auto"/>
          </w:tcPr>
          <w:p w14:paraId="609D02CF" w14:textId="1E6C4B20"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194</w:t>
            </w:r>
          </w:p>
        </w:tc>
        <w:tc>
          <w:tcPr>
            <w:tcW w:w="928" w:type="dxa"/>
            <w:shd w:val="clear" w:color="auto" w:fill="auto"/>
            <w:noWrap/>
          </w:tcPr>
          <w:p w14:paraId="0281B61D" w14:textId="556F3452"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22</w:t>
            </w:r>
          </w:p>
        </w:tc>
        <w:tc>
          <w:tcPr>
            <w:tcW w:w="914" w:type="dxa"/>
            <w:shd w:val="clear" w:color="auto" w:fill="auto"/>
            <w:noWrap/>
          </w:tcPr>
          <w:p w14:paraId="45343420" w14:textId="2C1A8FE6"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-88,7</w:t>
            </w:r>
          </w:p>
        </w:tc>
        <w:tc>
          <w:tcPr>
            <w:tcW w:w="965" w:type="dxa"/>
            <w:shd w:val="clear" w:color="auto" w:fill="auto"/>
            <w:noWrap/>
          </w:tcPr>
          <w:p w14:paraId="7EC0954D" w14:textId="6B3ED0B6"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1 747</w:t>
            </w:r>
          </w:p>
        </w:tc>
        <w:tc>
          <w:tcPr>
            <w:tcW w:w="992" w:type="dxa"/>
            <w:shd w:val="clear" w:color="auto" w:fill="auto"/>
            <w:noWrap/>
          </w:tcPr>
          <w:p w14:paraId="3D2CAE79" w14:textId="3425BA6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1 526</w:t>
            </w:r>
          </w:p>
        </w:tc>
        <w:tc>
          <w:tcPr>
            <w:tcW w:w="850" w:type="dxa"/>
            <w:shd w:val="clear" w:color="auto" w:fill="auto"/>
            <w:noWrap/>
          </w:tcPr>
          <w:p w14:paraId="762E2967" w14:textId="1F035198"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-12,7</w:t>
            </w:r>
          </w:p>
        </w:tc>
      </w:tr>
      <w:tr w:rsidR="000A5198" w:rsidRPr="00A8067C" w14:paraId="1EF7A9E3" w14:textId="77777777" w:rsidTr="00DF0F52">
        <w:trPr>
          <w:trHeight w:val="300"/>
        </w:trPr>
        <w:tc>
          <w:tcPr>
            <w:tcW w:w="3685" w:type="dxa"/>
            <w:shd w:val="clear" w:color="auto" w:fill="auto"/>
            <w:noWrap/>
            <w:hideMark/>
          </w:tcPr>
          <w:p w14:paraId="1F42EE72" w14:textId="2CB915AB" w:rsidR="000A5198" w:rsidRPr="00A8067C" w:rsidRDefault="000A5198" w:rsidP="000A5198">
            <w:pPr>
              <w:suppressAutoHyphens w:val="0"/>
              <w:spacing w:after="0" w:line="240" w:lineRule="auto"/>
              <w:rPr>
                <w:rFonts w:ascii="Times New Roman" w:hAnsi="Times New Roman" w:cs="Times New Roman"/>
                <w:sz w:val="24"/>
                <w:szCs w:val="24"/>
              </w:rPr>
            </w:pPr>
            <w:r w:rsidRPr="00A8067C">
              <w:rPr>
                <w:rFonts w:ascii="Times New Roman" w:hAnsi="Times New Roman" w:cs="Times New Roman"/>
                <w:sz w:val="24"/>
                <w:szCs w:val="24"/>
              </w:rPr>
              <w:t>Зерноочистительные машины</w:t>
            </w:r>
          </w:p>
        </w:tc>
        <w:tc>
          <w:tcPr>
            <w:tcW w:w="993" w:type="dxa"/>
            <w:shd w:val="clear" w:color="auto" w:fill="auto"/>
          </w:tcPr>
          <w:p w14:paraId="65C23D9D" w14:textId="76520C0C"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155</w:t>
            </w:r>
          </w:p>
        </w:tc>
        <w:tc>
          <w:tcPr>
            <w:tcW w:w="928" w:type="dxa"/>
            <w:shd w:val="clear" w:color="auto" w:fill="auto"/>
            <w:noWrap/>
          </w:tcPr>
          <w:p w14:paraId="67C2A4B2" w14:textId="10793DD2"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78</w:t>
            </w:r>
          </w:p>
        </w:tc>
        <w:tc>
          <w:tcPr>
            <w:tcW w:w="914" w:type="dxa"/>
            <w:shd w:val="clear" w:color="auto" w:fill="auto"/>
            <w:noWrap/>
          </w:tcPr>
          <w:p w14:paraId="313539C0" w14:textId="000AAFC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-49,7</w:t>
            </w:r>
          </w:p>
        </w:tc>
        <w:tc>
          <w:tcPr>
            <w:tcW w:w="965" w:type="dxa"/>
            <w:shd w:val="clear" w:color="auto" w:fill="auto"/>
            <w:noWrap/>
          </w:tcPr>
          <w:p w14:paraId="61F5429B" w14:textId="2FDAEDA0"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1 792</w:t>
            </w:r>
          </w:p>
        </w:tc>
        <w:tc>
          <w:tcPr>
            <w:tcW w:w="992" w:type="dxa"/>
            <w:shd w:val="clear" w:color="auto" w:fill="auto"/>
            <w:noWrap/>
          </w:tcPr>
          <w:p w14:paraId="19091591" w14:textId="73B38911"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1 390</w:t>
            </w:r>
          </w:p>
        </w:tc>
        <w:tc>
          <w:tcPr>
            <w:tcW w:w="850" w:type="dxa"/>
            <w:shd w:val="clear" w:color="auto" w:fill="auto"/>
            <w:noWrap/>
          </w:tcPr>
          <w:p w14:paraId="0C8D2CAD" w14:textId="579F5F43" w:rsidR="000A5198" w:rsidRPr="000A5198" w:rsidRDefault="000A5198" w:rsidP="000A5198">
            <w:pPr>
              <w:suppressAutoHyphens w:val="0"/>
              <w:spacing w:after="0" w:line="240" w:lineRule="auto"/>
              <w:jc w:val="center"/>
              <w:rPr>
                <w:rFonts w:ascii="Times New Roman" w:hAnsi="Times New Roman" w:cs="Times New Roman"/>
                <w:sz w:val="24"/>
                <w:szCs w:val="24"/>
              </w:rPr>
            </w:pPr>
            <w:r w:rsidRPr="000A5198">
              <w:rPr>
                <w:rFonts w:ascii="Times New Roman" w:hAnsi="Times New Roman" w:cs="Times New Roman"/>
              </w:rPr>
              <w:t>-22,4</w:t>
            </w:r>
          </w:p>
        </w:tc>
      </w:tr>
    </w:tbl>
    <w:p w14:paraId="4DAFF5F9" w14:textId="77777777" w:rsidR="00F32114" w:rsidRDefault="00F32114" w:rsidP="00F32114">
      <w:pPr>
        <w:pStyle w:val="ac"/>
        <w:ind w:left="284"/>
        <w:jc w:val="both"/>
        <w:rPr>
          <w:rFonts w:ascii="Times New Roman" w:hAnsi="Times New Roman" w:cs="Times New Roman"/>
          <w:sz w:val="28"/>
          <w:szCs w:val="28"/>
        </w:rPr>
      </w:pPr>
      <w:r w:rsidRPr="00095B09">
        <w:rPr>
          <w:rFonts w:ascii="Times New Roman" w:hAnsi="Times New Roman" w:cs="Times New Roman"/>
          <w:sz w:val="28"/>
          <w:szCs w:val="28"/>
        </w:rPr>
        <w:t>Источник: данные предприятий</w:t>
      </w:r>
    </w:p>
    <w:p w14:paraId="3827AC78" w14:textId="77777777" w:rsidR="00F32114" w:rsidRDefault="00F32114" w:rsidP="00F32114">
      <w:pPr>
        <w:spacing w:after="0" w:line="360" w:lineRule="exact"/>
        <w:ind w:right="567"/>
        <w:rPr>
          <w:rFonts w:ascii="Times New Roman" w:hAnsi="Times New Roman" w:cs="Times New Roman"/>
          <w:sz w:val="28"/>
          <w:szCs w:val="28"/>
        </w:rPr>
      </w:pPr>
    </w:p>
    <w:p w14:paraId="7581A56A" w14:textId="6A7C7C26" w:rsidR="00DF2CA6" w:rsidRDefault="00DF2CA6" w:rsidP="00DF2CA6">
      <w:pPr>
        <w:spacing w:after="0" w:line="360" w:lineRule="exact"/>
        <w:ind w:left="284" w:right="567"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отгрузке </w:t>
      </w:r>
      <w:r w:rsidR="00494D07">
        <w:rPr>
          <w:rFonts w:ascii="Times New Roman" w:hAnsi="Times New Roman" w:cs="Times New Roman"/>
          <w:sz w:val="28"/>
          <w:szCs w:val="28"/>
        </w:rPr>
        <w:t xml:space="preserve">на внутренний рынок Российской Федерации </w:t>
      </w:r>
      <w:r>
        <w:rPr>
          <w:rFonts w:ascii="Times New Roman" w:hAnsi="Times New Roman" w:cs="Times New Roman"/>
          <w:sz w:val="28"/>
          <w:szCs w:val="28"/>
        </w:rPr>
        <w:t xml:space="preserve">сельскохозяйственной техники по отдельным видам машин </w:t>
      </w:r>
      <w:r w:rsidR="00F32114">
        <w:rPr>
          <w:rFonts w:ascii="Times New Roman" w:hAnsi="Times New Roman" w:cs="Times New Roman"/>
          <w:sz w:val="28"/>
          <w:szCs w:val="28"/>
        </w:rPr>
        <w:t xml:space="preserve">в </w:t>
      </w:r>
      <w:r w:rsidR="00E12CC8">
        <w:rPr>
          <w:rFonts w:ascii="Times New Roman" w:hAnsi="Times New Roman" w:cs="Times New Roman"/>
          <w:sz w:val="28"/>
          <w:szCs w:val="28"/>
        </w:rPr>
        <w:t>дека</w:t>
      </w:r>
      <w:r w:rsidR="007E7C1A">
        <w:rPr>
          <w:rFonts w:ascii="Times New Roman" w:hAnsi="Times New Roman" w:cs="Times New Roman"/>
          <w:sz w:val="28"/>
          <w:szCs w:val="28"/>
        </w:rPr>
        <w:t>бре</w:t>
      </w:r>
      <w:r w:rsidR="00F32114">
        <w:rPr>
          <w:rFonts w:ascii="Times New Roman" w:hAnsi="Times New Roman" w:cs="Times New Roman"/>
          <w:sz w:val="28"/>
          <w:szCs w:val="28"/>
        </w:rPr>
        <w:t xml:space="preserve"> 2022 и 2023 годов и </w:t>
      </w:r>
      <w:r>
        <w:rPr>
          <w:rFonts w:ascii="Times New Roman" w:hAnsi="Times New Roman" w:cs="Times New Roman"/>
          <w:sz w:val="28"/>
          <w:szCs w:val="28"/>
        </w:rPr>
        <w:t>в 2022 и 2023 год</w:t>
      </w:r>
      <w:r w:rsidR="00E12CC8">
        <w:rPr>
          <w:rFonts w:ascii="Times New Roman" w:hAnsi="Times New Roman" w:cs="Times New Roman"/>
          <w:sz w:val="28"/>
          <w:szCs w:val="28"/>
        </w:rPr>
        <w:t>ах</w:t>
      </w:r>
      <w:r>
        <w:rPr>
          <w:rFonts w:ascii="Times New Roman" w:hAnsi="Times New Roman" w:cs="Times New Roman"/>
          <w:sz w:val="28"/>
          <w:szCs w:val="28"/>
        </w:rPr>
        <w:t xml:space="preserve"> представлена в таблице </w:t>
      </w:r>
      <w:r w:rsidR="00F32114">
        <w:rPr>
          <w:rFonts w:ascii="Times New Roman" w:hAnsi="Times New Roman" w:cs="Times New Roman"/>
          <w:sz w:val="28"/>
          <w:szCs w:val="28"/>
        </w:rPr>
        <w:t>3</w:t>
      </w:r>
      <w:r>
        <w:rPr>
          <w:rFonts w:ascii="Times New Roman" w:hAnsi="Times New Roman" w:cs="Times New Roman"/>
          <w:sz w:val="28"/>
          <w:szCs w:val="28"/>
        </w:rPr>
        <w:t>.</w:t>
      </w:r>
    </w:p>
    <w:p w14:paraId="4B37E9BF" w14:textId="77777777" w:rsidR="00E12CC8" w:rsidRDefault="00E12CC8" w:rsidP="00DF2CA6">
      <w:pPr>
        <w:spacing w:after="0" w:line="360" w:lineRule="exact"/>
        <w:ind w:left="284" w:right="567" w:firstLine="709"/>
        <w:jc w:val="right"/>
        <w:rPr>
          <w:rFonts w:ascii="Times New Roman" w:hAnsi="Times New Roman" w:cs="Times New Roman"/>
          <w:sz w:val="28"/>
          <w:szCs w:val="28"/>
        </w:rPr>
      </w:pPr>
    </w:p>
    <w:p w14:paraId="09B3D4D6" w14:textId="25DDDB6F" w:rsidR="00DF2CA6" w:rsidRDefault="00DF2CA6" w:rsidP="00DF2CA6">
      <w:pPr>
        <w:spacing w:after="0" w:line="360" w:lineRule="exact"/>
        <w:ind w:left="284" w:right="567"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F32114">
        <w:rPr>
          <w:rFonts w:ascii="Times New Roman" w:hAnsi="Times New Roman" w:cs="Times New Roman"/>
          <w:sz w:val="28"/>
          <w:szCs w:val="28"/>
        </w:rPr>
        <w:t>3</w:t>
      </w:r>
    </w:p>
    <w:tbl>
      <w:tblPr>
        <w:tblW w:w="9355" w:type="dxa"/>
        <w:tblInd w:w="279" w:type="dxa"/>
        <w:tblLook w:val="04A0" w:firstRow="1" w:lastRow="0" w:firstColumn="1" w:lastColumn="0" w:noHBand="0" w:noVBand="1"/>
      </w:tblPr>
      <w:tblGrid>
        <w:gridCol w:w="3685"/>
        <w:gridCol w:w="946"/>
        <w:gridCol w:w="992"/>
        <w:gridCol w:w="850"/>
        <w:gridCol w:w="993"/>
        <w:gridCol w:w="992"/>
        <w:gridCol w:w="897"/>
      </w:tblGrid>
      <w:tr w:rsidR="00D40F23" w:rsidRPr="001B1998" w14:paraId="3481A87E" w14:textId="77777777" w:rsidTr="0003557A">
        <w:trPr>
          <w:trHeight w:val="300"/>
        </w:trPr>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D411B3" w14:textId="77777777"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Вид техники</w:t>
            </w:r>
          </w:p>
        </w:tc>
        <w:tc>
          <w:tcPr>
            <w:tcW w:w="2788" w:type="dxa"/>
            <w:gridSpan w:val="3"/>
            <w:tcBorders>
              <w:top w:val="single" w:sz="4" w:space="0" w:color="000000"/>
              <w:left w:val="nil"/>
              <w:bottom w:val="single" w:sz="4" w:space="0" w:color="000000"/>
              <w:right w:val="single" w:sz="4" w:space="0" w:color="000000"/>
            </w:tcBorders>
            <w:shd w:val="clear" w:color="auto" w:fill="auto"/>
            <w:vAlign w:val="center"/>
            <w:hideMark/>
          </w:tcPr>
          <w:p w14:paraId="42B7F511" w14:textId="14DDF7B8"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993" w:type="dxa"/>
            <w:vMerge w:val="restart"/>
            <w:tcBorders>
              <w:top w:val="single" w:sz="4" w:space="0" w:color="000000"/>
              <w:left w:val="nil"/>
              <w:right w:val="single" w:sz="4" w:space="0" w:color="000000"/>
            </w:tcBorders>
            <w:shd w:val="clear" w:color="auto" w:fill="auto"/>
            <w:noWrap/>
            <w:vAlign w:val="center"/>
            <w:hideMark/>
          </w:tcPr>
          <w:p w14:paraId="39610E79" w14:textId="38753449"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2022 г., шт.</w:t>
            </w:r>
          </w:p>
        </w:tc>
        <w:tc>
          <w:tcPr>
            <w:tcW w:w="992" w:type="dxa"/>
            <w:vMerge w:val="restart"/>
            <w:tcBorders>
              <w:top w:val="single" w:sz="4" w:space="0" w:color="000000"/>
              <w:left w:val="nil"/>
              <w:right w:val="single" w:sz="4" w:space="0" w:color="000000"/>
            </w:tcBorders>
            <w:shd w:val="clear" w:color="auto" w:fill="auto"/>
            <w:vAlign w:val="center"/>
          </w:tcPr>
          <w:p w14:paraId="5B74F7F2" w14:textId="59231083"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2023 г., шт.</w:t>
            </w:r>
          </w:p>
        </w:tc>
        <w:tc>
          <w:tcPr>
            <w:tcW w:w="897" w:type="dxa"/>
            <w:vMerge w:val="restart"/>
            <w:tcBorders>
              <w:top w:val="single" w:sz="4" w:space="0" w:color="000000"/>
              <w:left w:val="nil"/>
              <w:right w:val="single" w:sz="4" w:space="0" w:color="000000"/>
            </w:tcBorders>
            <w:shd w:val="clear" w:color="auto" w:fill="auto"/>
            <w:vAlign w:val="center"/>
          </w:tcPr>
          <w:p w14:paraId="26415C60" w14:textId="3ACA4637"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Изм., %</w:t>
            </w:r>
          </w:p>
        </w:tc>
      </w:tr>
      <w:tr w:rsidR="00D40F23" w:rsidRPr="001B1998" w14:paraId="78E5F34D" w14:textId="77777777" w:rsidTr="0003557A">
        <w:trPr>
          <w:trHeight w:val="60"/>
        </w:trPr>
        <w:tc>
          <w:tcPr>
            <w:tcW w:w="3685" w:type="dxa"/>
            <w:vMerge/>
            <w:tcBorders>
              <w:top w:val="single" w:sz="4" w:space="0" w:color="000000"/>
              <w:left w:val="single" w:sz="4" w:space="0" w:color="000000"/>
              <w:bottom w:val="single" w:sz="4" w:space="0" w:color="000000"/>
              <w:right w:val="single" w:sz="4" w:space="0" w:color="000000"/>
            </w:tcBorders>
            <w:vAlign w:val="center"/>
            <w:hideMark/>
          </w:tcPr>
          <w:p w14:paraId="6D29A68A" w14:textId="77777777" w:rsidR="00D40F23" w:rsidRPr="001B1998" w:rsidRDefault="00D40F23" w:rsidP="00105F5C">
            <w:pPr>
              <w:suppressAutoHyphens w:val="0"/>
              <w:spacing w:after="0" w:line="240" w:lineRule="auto"/>
              <w:rPr>
                <w:rFonts w:ascii="Times New Roman" w:eastAsia="Times New Roman" w:hAnsi="Times New Roman" w:cs="Times New Roman"/>
                <w:color w:val="000000"/>
                <w:sz w:val="24"/>
                <w:szCs w:val="24"/>
                <w:lang w:eastAsia="ru-RU"/>
              </w:rPr>
            </w:pPr>
          </w:p>
        </w:tc>
        <w:tc>
          <w:tcPr>
            <w:tcW w:w="946" w:type="dxa"/>
            <w:tcBorders>
              <w:top w:val="nil"/>
              <w:left w:val="nil"/>
              <w:bottom w:val="single" w:sz="4" w:space="0" w:color="000000"/>
              <w:right w:val="single" w:sz="4" w:space="0" w:color="000000"/>
            </w:tcBorders>
            <w:shd w:val="clear" w:color="auto" w:fill="auto"/>
            <w:vAlign w:val="center"/>
            <w:hideMark/>
          </w:tcPr>
          <w:p w14:paraId="71E6E1E2" w14:textId="77777777"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2022 г., шт.</w:t>
            </w:r>
          </w:p>
        </w:tc>
        <w:tc>
          <w:tcPr>
            <w:tcW w:w="992" w:type="dxa"/>
            <w:tcBorders>
              <w:top w:val="nil"/>
              <w:left w:val="nil"/>
              <w:bottom w:val="single" w:sz="4" w:space="0" w:color="000000"/>
              <w:right w:val="single" w:sz="4" w:space="0" w:color="000000"/>
            </w:tcBorders>
            <w:shd w:val="clear" w:color="auto" w:fill="auto"/>
            <w:noWrap/>
            <w:vAlign w:val="center"/>
            <w:hideMark/>
          </w:tcPr>
          <w:p w14:paraId="41748EB7" w14:textId="77777777"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2023 г., шт.</w:t>
            </w:r>
          </w:p>
        </w:tc>
        <w:tc>
          <w:tcPr>
            <w:tcW w:w="850" w:type="dxa"/>
            <w:tcBorders>
              <w:top w:val="nil"/>
              <w:left w:val="nil"/>
              <w:bottom w:val="single" w:sz="4" w:space="0" w:color="000000"/>
              <w:right w:val="single" w:sz="4" w:space="0" w:color="000000"/>
            </w:tcBorders>
            <w:shd w:val="clear" w:color="auto" w:fill="auto"/>
            <w:noWrap/>
            <w:vAlign w:val="center"/>
            <w:hideMark/>
          </w:tcPr>
          <w:p w14:paraId="2F93E6D0" w14:textId="77777777"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r w:rsidRPr="001B1998">
              <w:rPr>
                <w:rFonts w:ascii="Times New Roman" w:eastAsia="Times New Roman" w:hAnsi="Times New Roman" w:cs="Times New Roman"/>
                <w:color w:val="000000"/>
                <w:sz w:val="24"/>
                <w:szCs w:val="24"/>
                <w:lang w:eastAsia="ru-RU"/>
              </w:rPr>
              <w:t>Изм., %</w:t>
            </w:r>
          </w:p>
        </w:tc>
        <w:tc>
          <w:tcPr>
            <w:tcW w:w="993" w:type="dxa"/>
            <w:vMerge/>
            <w:tcBorders>
              <w:left w:val="nil"/>
              <w:bottom w:val="single" w:sz="4" w:space="0" w:color="000000"/>
              <w:right w:val="single" w:sz="4" w:space="0" w:color="000000"/>
            </w:tcBorders>
            <w:shd w:val="clear" w:color="auto" w:fill="auto"/>
            <w:vAlign w:val="center"/>
            <w:hideMark/>
          </w:tcPr>
          <w:p w14:paraId="580A755B" w14:textId="5EC7F7AB"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left w:val="nil"/>
              <w:bottom w:val="single" w:sz="4" w:space="0" w:color="000000"/>
              <w:right w:val="single" w:sz="4" w:space="0" w:color="000000"/>
            </w:tcBorders>
            <w:shd w:val="clear" w:color="auto" w:fill="auto"/>
            <w:noWrap/>
            <w:vAlign w:val="center"/>
            <w:hideMark/>
          </w:tcPr>
          <w:p w14:paraId="2444FBF4" w14:textId="2CB28EF5"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897" w:type="dxa"/>
            <w:vMerge/>
            <w:tcBorders>
              <w:left w:val="nil"/>
              <w:bottom w:val="single" w:sz="4" w:space="0" w:color="000000"/>
              <w:right w:val="single" w:sz="4" w:space="0" w:color="000000"/>
            </w:tcBorders>
            <w:shd w:val="clear" w:color="auto" w:fill="auto"/>
            <w:noWrap/>
            <w:vAlign w:val="center"/>
            <w:hideMark/>
          </w:tcPr>
          <w:p w14:paraId="05827598" w14:textId="72E0F2AA" w:rsidR="00D40F23" w:rsidRPr="001B1998" w:rsidRDefault="00D40F23" w:rsidP="00105F5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D40F23" w:rsidRPr="001B1998" w14:paraId="5F733652"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28B3BBD2" w14:textId="5C7552E0"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Тракторы сельскохозяйственные</w:t>
            </w:r>
          </w:p>
        </w:tc>
        <w:tc>
          <w:tcPr>
            <w:tcW w:w="946" w:type="dxa"/>
            <w:tcBorders>
              <w:top w:val="nil"/>
              <w:left w:val="nil"/>
              <w:bottom w:val="single" w:sz="4" w:space="0" w:color="000000"/>
              <w:right w:val="single" w:sz="4" w:space="0" w:color="000000"/>
            </w:tcBorders>
            <w:shd w:val="clear" w:color="auto" w:fill="auto"/>
          </w:tcPr>
          <w:p w14:paraId="12394208" w14:textId="41B7D97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543</w:t>
            </w:r>
          </w:p>
        </w:tc>
        <w:tc>
          <w:tcPr>
            <w:tcW w:w="992" w:type="dxa"/>
            <w:tcBorders>
              <w:top w:val="nil"/>
              <w:left w:val="nil"/>
              <w:bottom w:val="single" w:sz="4" w:space="0" w:color="000000"/>
              <w:right w:val="single" w:sz="4" w:space="0" w:color="000000"/>
            </w:tcBorders>
            <w:shd w:val="clear" w:color="auto" w:fill="auto"/>
            <w:noWrap/>
          </w:tcPr>
          <w:p w14:paraId="39A6DF1C" w14:textId="1F60E310" w:rsidR="00D40F23" w:rsidRPr="00D40F23" w:rsidRDefault="00D9277F"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9277F">
              <w:rPr>
                <w:rFonts w:ascii="Times New Roman" w:hAnsi="Times New Roman" w:cs="Times New Roman"/>
                <w:sz w:val="24"/>
                <w:szCs w:val="24"/>
              </w:rPr>
              <w:t>271</w:t>
            </w:r>
          </w:p>
        </w:tc>
        <w:tc>
          <w:tcPr>
            <w:tcW w:w="850" w:type="dxa"/>
            <w:tcBorders>
              <w:top w:val="nil"/>
              <w:left w:val="nil"/>
              <w:bottom w:val="single" w:sz="4" w:space="0" w:color="000000"/>
              <w:right w:val="single" w:sz="4" w:space="0" w:color="000000"/>
            </w:tcBorders>
            <w:shd w:val="clear" w:color="auto" w:fill="auto"/>
            <w:noWrap/>
          </w:tcPr>
          <w:p w14:paraId="51CA0379" w14:textId="1099AC5E" w:rsidR="00D40F23" w:rsidRPr="00D40F23" w:rsidRDefault="00D9277F"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-50,1</w:t>
            </w:r>
          </w:p>
        </w:tc>
        <w:tc>
          <w:tcPr>
            <w:tcW w:w="993" w:type="dxa"/>
            <w:tcBorders>
              <w:top w:val="nil"/>
              <w:left w:val="nil"/>
              <w:bottom w:val="single" w:sz="4" w:space="0" w:color="000000"/>
              <w:right w:val="single" w:sz="4" w:space="0" w:color="000000"/>
            </w:tcBorders>
            <w:shd w:val="clear" w:color="auto" w:fill="auto"/>
            <w:noWrap/>
          </w:tcPr>
          <w:p w14:paraId="4DF40BAD" w14:textId="07239526"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5 297</w:t>
            </w:r>
          </w:p>
        </w:tc>
        <w:tc>
          <w:tcPr>
            <w:tcW w:w="992" w:type="dxa"/>
            <w:tcBorders>
              <w:top w:val="nil"/>
              <w:left w:val="nil"/>
              <w:bottom w:val="single" w:sz="4" w:space="0" w:color="000000"/>
              <w:right w:val="single" w:sz="4" w:space="0" w:color="000000"/>
            </w:tcBorders>
            <w:shd w:val="clear" w:color="auto" w:fill="auto"/>
            <w:noWrap/>
          </w:tcPr>
          <w:p w14:paraId="2670DA12" w14:textId="0B4416CC" w:rsidR="00D40F23" w:rsidRPr="00D40F23" w:rsidRDefault="0042332B"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4 591</w:t>
            </w:r>
          </w:p>
        </w:tc>
        <w:tc>
          <w:tcPr>
            <w:tcW w:w="897" w:type="dxa"/>
            <w:tcBorders>
              <w:top w:val="nil"/>
              <w:left w:val="nil"/>
              <w:bottom w:val="single" w:sz="4" w:space="0" w:color="000000"/>
              <w:right w:val="single" w:sz="4" w:space="0" w:color="000000"/>
            </w:tcBorders>
            <w:shd w:val="clear" w:color="auto" w:fill="auto"/>
            <w:noWrap/>
          </w:tcPr>
          <w:p w14:paraId="526A9F6F" w14:textId="51970A7D" w:rsidR="00D40F23" w:rsidRPr="00D40F23" w:rsidRDefault="0042332B"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42332B">
              <w:rPr>
                <w:rFonts w:ascii="Times New Roman" w:eastAsia="Times New Roman" w:hAnsi="Times New Roman" w:cs="Times New Roman"/>
                <w:color w:val="000000"/>
                <w:sz w:val="24"/>
                <w:szCs w:val="24"/>
                <w:lang w:eastAsia="ru-RU"/>
              </w:rPr>
              <w:t>-13,3</w:t>
            </w:r>
          </w:p>
        </w:tc>
      </w:tr>
      <w:tr w:rsidR="00D40F23" w:rsidRPr="001B1998" w14:paraId="10DAB070"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61F7CF30" w14:textId="21B2B9BE"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Комбайны зерноуборочные</w:t>
            </w:r>
          </w:p>
        </w:tc>
        <w:tc>
          <w:tcPr>
            <w:tcW w:w="946" w:type="dxa"/>
            <w:tcBorders>
              <w:top w:val="nil"/>
              <w:left w:val="nil"/>
              <w:bottom w:val="single" w:sz="4" w:space="0" w:color="000000"/>
              <w:right w:val="single" w:sz="4" w:space="0" w:color="000000"/>
            </w:tcBorders>
            <w:shd w:val="clear" w:color="auto" w:fill="auto"/>
          </w:tcPr>
          <w:p w14:paraId="7AD457C0" w14:textId="08848F23"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347</w:t>
            </w:r>
          </w:p>
        </w:tc>
        <w:tc>
          <w:tcPr>
            <w:tcW w:w="992" w:type="dxa"/>
            <w:tcBorders>
              <w:top w:val="nil"/>
              <w:left w:val="nil"/>
              <w:bottom w:val="single" w:sz="4" w:space="0" w:color="000000"/>
              <w:right w:val="single" w:sz="4" w:space="0" w:color="000000"/>
            </w:tcBorders>
            <w:shd w:val="clear" w:color="auto" w:fill="auto"/>
            <w:noWrap/>
          </w:tcPr>
          <w:p w14:paraId="3F374F7F" w14:textId="57B6AB49"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277</w:t>
            </w:r>
          </w:p>
        </w:tc>
        <w:tc>
          <w:tcPr>
            <w:tcW w:w="850" w:type="dxa"/>
            <w:tcBorders>
              <w:top w:val="nil"/>
              <w:left w:val="nil"/>
              <w:bottom w:val="single" w:sz="4" w:space="0" w:color="000000"/>
              <w:right w:val="single" w:sz="4" w:space="0" w:color="000000"/>
            </w:tcBorders>
            <w:shd w:val="clear" w:color="auto" w:fill="auto"/>
            <w:noWrap/>
          </w:tcPr>
          <w:p w14:paraId="47F18098" w14:textId="4A21433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-20,2</w:t>
            </w:r>
          </w:p>
        </w:tc>
        <w:tc>
          <w:tcPr>
            <w:tcW w:w="993" w:type="dxa"/>
            <w:tcBorders>
              <w:top w:val="nil"/>
              <w:left w:val="nil"/>
              <w:bottom w:val="single" w:sz="4" w:space="0" w:color="000000"/>
              <w:right w:val="single" w:sz="4" w:space="0" w:color="000000"/>
            </w:tcBorders>
            <w:shd w:val="clear" w:color="auto" w:fill="auto"/>
            <w:noWrap/>
          </w:tcPr>
          <w:p w14:paraId="16DF2FAC" w14:textId="39572588"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4 267</w:t>
            </w:r>
          </w:p>
        </w:tc>
        <w:tc>
          <w:tcPr>
            <w:tcW w:w="992" w:type="dxa"/>
            <w:tcBorders>
              <w:top w:val="nil"/>
              <w:left w:val="nil"/>
              <w:bottom w:val="single" w:sz="4" w:space="0" w:color="000000"/>
              <w:right w:val="single" w:sz="4" w:space="0" w:color="000000"/>
            </w:tcBorders>
            <w:shd w:val="clear" w:color="auto" w:fill="auto"/>
            <w:noWrap/>
          </w:tcPr>
          <w:p w14:paraId="0B3494E8" w14:textId="5AB6496C"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4 617</w:t>
            </w:r>
          </w:p>
        </w:tc>
        <w:tc>
          <w:tcPr>
            <w:tcW w:w="897" w:type="dxa"/>
            <w:tcBorders>
              <w:top w:val="nil"/>
              <w:left w:val="nil"/>
              <w:bottom w:val="single" w:sz="4" w:space="0" w:color="000000"/>
              <w:right w:val="single" w:sz="4" w:space="0" w:color="000000"/>
            </w:tcBorders>
            <w:shd w:val="clear" w:color="auto" w:fill="auto"/>
            <w:noWrap/>
          </w:tcPr>
          <w:p w14:paraId="7B413D54" w14:textId="78EAEEFA" w:rsidR="00D40F23" w:rsidRPr="00D40F23" w:rsidRDefault="00E34C7A"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00D40F23" w:rsidRPr="00D40F23">
              <w:rPr>
                <w:rFonts w:ascii="Times New Roman" w:hAnsi="Times New Roman" w:cs="Times New Roman"/>
                <w:sz w:val="24"/>
                <w:szCs w:val="24"/>
              </w:rPr>
              <w:t>8,2</w:t>
            </w:r>
          </w:p>
        </w:tc>
      </w:tr>
      <w:tr w:rsidR="00D40F23" w:rsidRPr="001B1998" w14:paraId="31AE9E58"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79633C46" w14:textId="77777777" w:rsidR="00D46836" w:rsidRDefault="00D40F23" w:rsidP="00D40F23">
            <w:pPr>
              <w:suppressAutoHyphens w:val="0"/>
              <w:spacing w:after="0" w:line="240" w:lineRule="auto"/>
              <w:rPr>
                <w:rFonts w:ascii="Times New Roman" w:hAnsi="Times New Roman" w:cs="Times New Roman"/>
                <w:sz w:val="24"/>
                <w:szCs w:val="24"/>
              </w:rPr>
            </w:pPr>
            <w:r w:rsidRPr="00D40F23">
              <w:rPr>
                <w:rFonts w:ascii="Times New Roman" w:hAnsi="Times New Roman" w:cs="Times New Roman"/>
                <w:sz w:val="24"/>
                <w:szCs w:val="24"/>
              </w:rPr>
              <w:t xml:space="preserve">Комбайны кормоуборочные </w:t>
            </w:r>
          </w:p>
          <w:p w14:paraId="534E6A84" w14:textId="3723F463"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самоходные</w:t>
            </w:r>
          </w:p>
        </w:tc>
        <w:tc>
          <w:tcPr>
            <w:tcW w:w="946" w:type="dxa"/>
            <w:tcBorders>
              <w:top w:val="nil"/>
              <w:left w:val="nil"/>
              <w:bottom w:val="single" w:sz="4" w:space="0" w:color="000000"/>
              <w:right w:val="single" w:sz="4" w:space="0" w:color="000000"/>
            </w:tcBorders>
            <w:shd w:val="clear" w:color="auto" w:fill="auto"/>
          </w:tcPr>
          <w:p w14:paraId="02593AB9" w14:textId="5E540208"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52</w:t>
            </w:r>
          </w:p>
        </w:tc>
        <w:tc>
          <w:tcPr>
            <w:tcW w:w="992" w:type="dxa"/>
            <w:tcBorders>
              <w:top w:val="nil"/>
              <w:left w:val="nil"/>
              <w:bottom w:val="single" w:sz="4" w:space="0" w:color="000000"/>
              <w:right w:val="single" w:sz="4" w:space="0" w:color="000000"/>
            </w:tcBorders>
            <w:shd w:val="clear" w:color="auto" w:fill="auto"/>
            <w:noWrap/>
          </w:tcPr>
          <w:p w14:paraId="342E8CD8" w14:textId="1B38BF81"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10</w:t>
            </w:r>
          </w:p>
        </w:tc>
        <w:tc>
          <w:tcPr>
            <w:tcW w:w="850" w:type="dxa"/>
            <w:tcBorders>
              <w:top w:val="nil"/>
              <w:left w:val="nil"/>
              <w:bottom w:val="single" w:sz="4" w:space="0" w:color="000000"/>
              <w:right w:val="single" w:sz="4" w:space="0" w:color="000000"/>
            </w:tcBorders>
            <w:shd w:val="clear" w:color="auto" w:fill="auto"/>
            <w:noWrap/>
          </w:tcPr>
          <w:p w14:paraId="78DE18CD" w14:textId="00F5C6CF"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-80,8</w:t>
            </w:r>
          </w:p>
        </w:tc>
        <w:tc>
          <w:tcPr>
            <w:tcW w:w="993" w:type="dxa"/>
            <w:tcBorders>
              <w:top w:val="nil"/>
              <w:left w:val="nil"/>
              <w:bottom w:val="single" w:sz="4" w:space="0" w:color="000000"/>
              <w:right w:val="single" w:sz="4" w:space="0" w:color="000000"/>
            </w:tcBorders>
            <w:shd w:val="clear" w:color="auto" w:fill="auto"/>
            <w:noWrap/>
          </w:tcPr>
          <w:p w14:paraId="7B6A7B9C" w14:textId="66D7FD00"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299</w:t>
            </w:r>
          </w:p>
        </w:tc>
        <w:tc>
          <w:tcPr>
            <w:tcW w:w="992" w:type="dxa"/>
            <w:tcBorders>
              <w:top w:val="nil"/>
              <w:left w:val="nil"/>
              <w:bottom w:val="single" w:sz="4" w:space="0" w:color="000000"/>
              <w:right w:val="single" w:sz="4" w:space="0" w:color="000000"/>
            </w:tcBorders>
            <w:shd w:val="clear" w:color="auto" w:fill="auto"/>
            <w:noWrap/>
          </w:tcPr>
          <w:p w14:paraId="3F151BB7" w14:textId="51B6E965"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278</w:t>
            </w:r>
          </w:p>
        </w:tc>
        <w:tc>
          <w:tcPr>
            <w:tcW w:w="897" w:type="dxa"/>
            <w:tcBorders>
              <w:top w:val="nil"/>
              <w:left w:val="nil"/>
              <w:bottom w:val="single" w:sz="4" w:space="0" w:color="000000"/>
              <w:right w:val="single" w:sz="4" w:space="0" w:color="000000"/>
            </w:tcBorders>
            <w:shd w:val="clear" w:color="auto" w:fill="auto"/>
            <w:noWrap/>
          </w:tcPr>
          <w:p w14:paraId="27D501B1" w14:textId="25C2EB2A"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-7,0</w:t>
            </w:r>
          </w:p>
        </w:tc>
      </w:tr>
      <w:tr w:rsidR="00D40F23" w:rsidRPr="001B1998" w14:paraId="0B2B930D"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12FD74E8" w14:textId="2A828AF7"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Плуги</w:t>
            </w:r>
          </w:p>
        </w:tc>
        <w:tc>
          <w:tcPr>
            <w:tcW w:w="946" w:type="dxa"/>
            <w:tcBorders>
              <w:top w:val="nil"/>
              <w:left w:val="nil"/>
              <w:bottom w:val="single" w:sz="4" w:space="0" w:color="000000"/>
              <w:right w:val="single" w:sz="4" w:space="0" w:color="000000"/>
            </w:tcBorders>
            <w:shd w:val="clear" w:color="auto" w:fill="auto"/>
          </w:tcPr>
          <w:p w14:paraId="207AA114" w14:textId="14834E5C"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111</w:t>
            </w:r>
          </w:p>
        </w:tc>
        <w:tc>
          <w:tcPr>
            <w:tcW w:w="992" w:type="dxa"/>
            <w:tcBorders>
              <w:top w:val="nil"/>
              <w:left w:val="nil"/>
              <w:bottom w:val="single" w:sz="4" w:space="0" w:color="000000"/>
              <w:right w:val="single" w:sz="4" w:space="0" w:color="000000"/>
            </w:tcBorders>
            <w:shd w:val="clear" w:color="auto" w:fill="auto"/>
            <w:noWrap/>
          </w:tcPr>
          <w:p w14:paraId="1B8249F8" w14:textId="201E10A4"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114</w:t>
            </w:r>
          </w:p>
        </w:tc>
        <w:tc>
          <w:tcPr>
            <w:tcW w:w="850" w:type="dxa"/>
            <w:tcBorders>
              <w:top w:val="nil"/>
              <w:left w:val="nil"/>
              <w:bottom w:val="single" w:sz="4" w:space="0" w:color="000000"/>
              <w:right w:val="single" w:sz="4" w:space="0" w:color="000000"/>
            </w:tcBorders>
            <w:shd w:val="clear" w:color="auto" w:fill="auto"/>
            <w:noWrap/>
          </w:tcPr>
          <w:p w14:paraId="705C706E" w14:textId="0448B97D" w:rsidR="00D40F23" w:rsidRPr="00D40F23" w:rsidRDefault="00DD747C"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00D40F23" w:rsidRPr="00D40F23">
              <w:rPr>
                <w:rFonts w:ascii="Times New Roman" w:hAnsi="Times New Roman" w:cs="Times New Roman"/>
                <w:sz w:val="24"/>
                <w:szCs w:val="24"/>
              </w:rPr>
              <w:t>2,7</w:t>
            </w:r>
          </w:p>
        </w:tc>
        <w:tc>
          <w:tcPr>
            <w:tcW w:w="993" w:type="dxa"/>
            <w:tcBorders>
              <w:top w:val="nil"/>
              <w:left w:val="nil"/>
              <w:bottom w:val="single" w:sz="4" w:space="0" w:color="000000"/>
              <w:right w:val="single" w:sz="4" w:space="0" w:color="000000"/>
            </w:tcBorders>
            <w:shd w:val="clear" w:color="auto" w:fill="auto"/>
            <w:noWrap/>
          </w:tcPr>
          <w:p w14:paraId="255214CA" w14:textId="111E5611"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3 253</w:t>
            </w:r>
          </w:p>
        </w:tc>
        <w:tc>
          <w:tcPr>
            <w:tcW w:w="992" w:type="dxa"/>
            <w:tcBorders>
              <w:top w:val="nil"/>
              <w:left w:val="nil"/>
              <w:bottom w:val="single" w:sz="4" w:space="0" w:color="000000"/>
              <w:right w:val="single" w:sz="4" w:space="0" w:color="000000"/>
            </w:tcBorders>
            <w:shd w:val="clear" w:color="auto" w:fill="auto"/>
            <w:noWrap/>
          </w:tcPr>
          <w:p w14:paraId="58F4415A" w14:textId="344AB67A"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2 789</w:t>
            </w:r>
          </w:p>
        </w:tc>
        <w:tc>
          <w:tcPr>
            <w:tcW w:w="897" w:type="dxa"/>
            <w:tcBorders>
              <w:top w:val="nil"/>
              <w:left w:val="nil"/>
              <w:bottom w:val="single" w:sz="4" w:space="0" w:color="000000"/>
              <w:right w:val="single" w:sz="4" w:space="0" w:color="000000"/>
            </w:tcBorders>
            <w:shd w:val="clear" w:color="auto" w:fill="auto"/>
            <w:noWrap/>
          </w:tcPr>
          <w:p w14:paraId="2D7C0DD6" w14:textId="154178E6"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-14,3</w:t>
            </w:r>
          </w:p>
        </w:tc>
      </w:tr>
      <w:tr w:rsidR="00D40F23" w:rsidRPr="001B1998" w14:paraId="453DF197"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21B51811" w14:textId="091EE0C1"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Бороны</w:t>
            </w:r>
          </w:p>
        </w:tc>
        <w:tc>
          <w:tcPr>
            <w:tcW w:w="946" w:type="dxa"/>
            <w:tcBorders>
              <w:top w:val="nil"/>
              <w:left w:val="nil"/>
              <w:bottom w:val="single" w:sz="4" w:space="0" w:color="000000"/>
              <w:right w:val="single" w:sz="4" w:space="0" w:color="000000"/>
            </w:tcBorders>
            <w:shd w:val="clear" w:color="auto" w:fill="auto"/>
          </w:tcPr>
          <w:p w14:paraId="3B68FC73" w14:textId="3D1DC2A5"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390</w:t>
            </w:r>
          </w:p>
        </w:tc>
        <w:tc>
          <w:tcPr>
            <w:tcW w:w="992" w:type="dxa"/>
            <w:tcBorders>
              <w:top w:val="nil"/>
              <w:left w:val="nil"/>
              <w:bottom w:val="single" w:sz="4" w:space="0" w:color="000000"/>
              <w:right w:val="single" w:sz="4" w:space="0" w:color="000000"/>
            </w:tcBorders>
            <w:shd w:val="clear" w:color="auto" w:fill="auto"/>
            <w:noWrap/>
          </w:tcPr>
          <w:p w14:paraId="45A98B10" w14:textId="3FFAFA9E"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232</w:t>
            </w:r>
          </w:p>
        </w:tc>
        <w:tc>
          <w:tcPr>
            <w:tcW w:w="850" w:type="dxa"/>
            <w:tcBorders>
              <w:top w:val="nil"/>
              <w:left w:val="nil"/>
              <w:bottom w:val="single" w:sz="4" w:space="0" w:color="000000"/>
              <w:right w:val="single" w:sz="4" w:space="0" w:color="000000"/>
            </w:tcBorders>
            <w:shd w:val="clear" w:color="auto" w:fill="auto"/>
            <w:noWrap/>
          </w:tcPr>
          <w:p w14:paraId="1448C300" w14:textId="7024E968"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-40,5</w:t>
            </w:r>
          </w:p>
        </w:tc>
        <w:tc>
          <w:tcPr>
            <w:tcW w:w="993" w:type="dxa"/>
            <w:tcBorders>
              <w:top w:val="nil"/>
              <w:left w:val="nil"/>
              <w:bottom w:val="single" w:sz="4" w:space="0" w:color="000000"/>
              <w:right w:val="single" w:sz="4" w:space="0" w:color="000000"/>
            </w:tcBorders>
            <w:shd w:val="clear" w:color="auto" w:fill="auto"/>
            <w:noWrap/>
          </w:tcPr>
          <w:p w14:paraId="466D96D7" w14:textId="55961405"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4 906</w:t>
            </w:r>
          </w:p>
        </w:tc>
        <w:tc>
          <w:tcPr>
            <w:tcW w:w="992" w:type="dxa"/>
            <w:tcBorders>
              <w:top w:val="nil"/>
              <w:left w:val="nil"/>
              <w:bottom w:val="single" w:sz="4" w:space="0" w:color="000000"/>
              <w:right w:val="single" w:sz="4" w:space="0" w:color="000000"/>
            </w:tcBorders>
            <w:shd w:val="clear" w:color="auto" w:fill="auto"/>
            <w:noWrap/>
          </w:tcPr>
          <w:p w14:paraId="754086A7" w14:textId="62FB3E7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3 818</w:t>
            </w:r>
          </w:p>
        </w:tc>
        <w:tc>
          <w:tcPr>
            <w:tcW w:w="897" w:type="dxa"/>
            <w:tcBorders>
              <w:top w:val="nil"/>
              <w:left w:val="nil"/>
              <w:bottom w:val="single" w:sz="4" w:space="0" w:color="000000"/>
              <w:right w:val="single" w:sz="4" w:space="0" w:color="000000"/>
            </w:tcBorders>
            <w:shd w:val="clear" w:color="auto" w:fill="auto"/>
            <w:noWrap/>
          </w:tcPr>
          <w:p w14:paraId="477A989F" w14:textId="60A1A06F"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-22,2</w:t>
            </w:r>
          </w:p>
        </w:tc>
      </w:tr>
      <w:tr w:rsidR="00D40F23" w:rsidRPr="001B1998" w14:paraId="2EB1FCD6"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746A01EC" w14:textId="689C38E4"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Культиваторы</w:t>
            </w:r>
          </w:p>
        </w:tc>
        <w:tc>
          <w:tcPr>
            <w:tcW w:w="946" w:type="dxa"/>
            <w:tcBorders>
              <w:top w:val="nil"/>
              <w:left w:val="nil"/>
              <w:bottom w:val="single" w:sz="4" w:space="0" w:color="000000"/>
              <w:right w:val="single" w:sz="4" w:space="0" w:color="000000"/>
            </w:tcBorders>
            <w:shd w:val="clear" w:color="auto" w:fill="auto"/>
          </w:tcPr>
          <w:p w14:paraId="21D8B34C" w14:textId="39A9F190"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187</w:t>
            </w:r>
          </w:p>
        </w:tc>
        <w:tc>
          <w:tcPr>
            <w:tcW w:w="992" w:type="dxa"/>
            <w:tcBorders>
              <w:top w:val="nil"/>
              <w:left w:val="nil"/>
              <w:bottom w:val="single" w:sz="4" w:space="0" w:color="000000"/>
              <w:right w:val="single" w:sz="4" w:space="0" w:color="000000"/>
            </w:tcBorders>
            <w:shd w:val="clear" w:color="auto" w:fill="auto"/>
            <w:noWrap/>
          </w:tcPr>
          <w:p w14:paraId="11632821" w14:textId="20B3C84A"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95</w:t>
            </w:r>
          </w:p>
        </w:tc>
        <w:tc>
          <w:tcPr>
            <w:tcW w:w="850" w:type="dxa"/>
            <w:tcBorders>
              <w:top w:val="nil"/>
              <w:left w:val="nil"/>
              <w:bottom w:val="single" w:sz="4" w:space="0" w:color="000000"/>
              <w:right w:val="single" w:sz="4" w:space="0" w:color="000000"/>
            </w:tcBorders>
            <w:shd w:val="clear" w:color="auto" w:fill="auto"/>
            <w:noWrap/>
          </w:tcPr>
          <w:p w14:paraId="24073256" w14:textId="1BE9B55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-49,2</w:t>
            </w:r>
          </w:p>
        </w:tc>
        <w:tc>
          <w:tcPr>
            <w:tcW w:w="993" w:type="dxa"/>
            <w:tcBorders>
              <w:top w:val="nil"/>
              <w:left w:val="nil"/>
              <w:bottom w:val="single" w:sz="4" w:space="0" w:color="000000"/>
              <w:right w:val="single" w:sz="4" w:space="0" w:color="000000"/>
            </w:tcBorders>
            <w:shd w:val="clear" w:color="auto" w:fill="auto"/>
            <w:noWrap/>
          </w:tcPr>
          <w:p w14:paraId="4322D77F" w14:textId="282C9023"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2 708</w:t>
            </w:r>
          </w:p>
        </w:tc>
        <w:tc>
          <w:tcPr>
            <w:tcW w:w="992" w:type="dxa"/>
            <w:tcBorders>
              <w:top w:val="nil"/>
              <w:left w:val="nil"/>
              <w:bottom w:val="single" w:sz="4" w:space="0" w:color="000000"/>
              <w:right w:val="single" w:sz="4" w:space="0" w:color="000000"/>
            </w:tcBorders>
            <w:shd w:val="clear" w:color="auto" w:fill="auto"/>
            <w:noWrap/>
          </w:tcPr>
          <w:p w14:paraId="2AB1FD34" w14:textId="7E560680"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2 027</w:t>
            </w:r>
          </w:p>
        </w:tc>
        <w:tc>
          <w:tcPr>
            <w:tcW w:w="897" w:type="dxa"/>
            <w:tcBorders>
              <w:top w:val="nil"/>
              <w:left w:val="nil"/>
              <w:bottom w:val="single" w:sz="4" w:space="0" w:color="000000"/>
              <w:right w:val="single" w:sz="4" w:space="0" w:color="000000"/>
            </w:tcBorders>
            <w:shd w:val="clear" w:color="auto" w:fill="auto"/>
            <w:noWrap/>
          </w:tcPr>
          <w:p w14:paraId="094B741C" w14:textId="6A37FC0D"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-25,1</w:t>
            </w:r>
          </w:p>
        </w:tc>
      </w:tr>
      <w:tr w:rsidR="00D40F23" w:rsidRPr="001B1998" w14:paraId="439BEC48"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7D3D6D16" w14:textId="623E2D4D"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Сеялки</w:t>
            </w:r>
          </w:p>
        </w:tc>
        <w:tc>
          <w:tcPr>
            <w:tcW w:w="946" w:type="dxa"/>
            <w:tcBorders>
              <w:top w:val="nil"/>
              <w:left w:val="nil"/>
              <w:bottom w:val="single" w:sz="4" w:space="0" w:color="000000"/>
              <w:right w:val="single" w:sz="4" w:space="0" w:color="000000"/>
            </w:tcBorders>
            <w:shd w:val="clear" w:color="auto" w:fill="auto"/>
          </w:tcPr>
          <w:p w14:paraId="388EF2E8" w14:textId="2F84EC09"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486</w:t>
            </w:r>
          </w:p>
        </w:tc>
        <w:tc>
          <w:tcPr>
            <w:tcW w:w="992" w:type="dxa"/>
            <w:tcBorders>
              <w:top w:val="nil"/>
              <w:left w:val="nil"/>
              <w:bottom w:val="single" w:sz="4" w:space="0" w:color="000000"/>
              <w:right w:val="single" w:sz="4" w:space="0" w:color="000000"/>
            </w:tcBorders>
            <w:shd w:val="clear" w:color="auto" w:fill="auto"/>
            <w:noWrap/>
          </w:tcPr>
          <w:p w14:paraId="5F098951" w14:textId="0DFDB286"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352</w:t>
            </w:r>
          </w:p>
        </w:tc>
        <w:tc>
          <w:tcPr>
            <w:tcW w:w="850" w:type="dxa"/>
            <w:tcBorders>
              <w:top w:val="nil"/>
              <w:left w:val="nil"/>
              <w:bottom w:val="single" w:sz="4" w:space="0" w:color="000000"/>
              <w:right w:val="single" w:sz="4" w:space="0" w:color="000000"/>
            </w:tcBorders>
            <w:shd w:val="clear" w:color="auto" w:fill="auto"/>
            <w:noWrap/>
          </w:tcPr>
          <w:p w14:paraId="0BE5DCDE" w14:textId="6A23BBC1"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-27,6</w:t>
            </w:r>
          </w:p>
        </w:tc>
        <w:tc>
          <w:tcPr>
            <w:tcW w:w="993" w:type="dxa"/>
            <w:tcBorders>
              <w:top w:val="nil"/>
              <w:left w:val="nil"/>
              <w:bottom w:val="single" w:sz="4" w:space="0" w:color="000000"/>
              <w:right w:val="single" w:sz="4" w:space="0" w:color="000000"/>
            </w:tcBorders>
            <w:shd w:val="clear" w:color="auto" w:fill="auto"/>
            <w:noWrap/>
          </w:tcPr>
          <w:p w14:paraId="0C56EE78" w14:textId="6A50F3F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5 272</w:t>
            </w:r>
          </w:p>
        </w:tc>
        <w:tc>
          <w:tcPr>
            <w:tcW w:w="992" w:type="dxa"/>
            <w:tcBorders>
              <w:top w:val="nil"/>
              <w:left w:val="nil"/>
              <w:bottom w:val="single" w:sz="4" w:space="0" w:color="000000"/>
              <w:right w:val="single" w:sz="4" w:space="0" w:color="000000"/>
            </w:tcBorders>
            <w:shd w:val="clear" w:color="auto" w:fill="auto"/>
            <w:noWrap/>
          </w:tcPr>
          <w:p w14:paraId="7E071F72" w14:textId="547DE128"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4 150</w:t>
            </w:r>
          </w:p>
        </w:tc>
        <w:tc>
          <w:tcPr>
            <w:tcW w:w="897" w:type="dxa"/>
            <w:tcBorders>
              <w:top w:val="nil"/>
              <w:left w:val="nil"/>
              <w:bottom w:val="single" w:sz="4" w:space="0" w:color="000000"/>
              <w:right w:val="single" w:sz="4" w:space="0" w:color="000000"/>
            </w:tcBorders>
            <w:shd w:val="clear" w:color="auto" w:fill="auto"/>
            <w:noWrap/>
          </w:tcPr>
          <w:p w14:paraId="724E5EE8" w14:textId="6565C79C"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-21,3</w:t>
            </w:r>
          </w:p>
        </w:tc>
      </w:tr>
      <w:tr w:rsidR="00D40F23" w:rsidRPr="001B1998" w14:paraId="1DD3147B"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44048DF3" w14:textId="77777777" w:rsidR="00D46836" w:rsidRDefault="00D40F23" w:rsidP="00D40F23">
            <w:pPr>
              <w:suppressAutoHyphens w:val="0"/>
              <w:spacing w:after="0" w:line="240" w:lineRule="auto"/>
              <w:rPr>
                <w:rFonts w:ascii="Times New Roman" w:hAnsi="Times New Roman" w:cs="Times New Roman"/>
                <w:sz w:val="24"/>
                <w:szCs w:val="24"/>
              </w:rPr>
            </w:pPr>
            <w:r w:rsidRPr="00D40F23">
              <w:rPr>
                <w:rFonts w:ascii="Times New Roman" w:hAnsi="Times New Roman" w:cs="Times New Roman"/>
                <w:sz w:val="24"/>
                <w:szCs w:val="24"/>
              </w:rPr>
              <w:t xml:space="preserve">Машины для внесения </w:t>
            </w:r>
          </w:p>
          <w:p w14:paraId="4FC465B0" w14:textId="6F0C401D"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удобрений</w:t>
            </w:r>
          </w:p>
        </w:tc>
        <w:tc>
          <w:tcPr>
            <w:tcW w:w="946" w:type="dxa"/>
            <w:tcBorders>
              <w:top w:val="nil"/>
              <w:left w:val="nil"/>
              <w:bottom w:val="single" w:sz="4" w:space="0" w:color="000000"/>
              <w:right w:val="single" w:sz="4" w:space="0" w:color="000000"/>
            </w:tcBorders>
            <w:shd w:val="clear" w:color="auto" w:fill="auto"/>
          </w:tcPr>
          <w:p w14:paraId="3C7E017B" w14:textId="6A9CFB53"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71</w:t>
            </w:r>
          </w:p>
        </w:tc>
        <w:tc>
          <w:tcPr>
            <w:tcW w:w="992" w:type="dxa"/>
            <w:tcBorders>
              <w:top w:val="nil"/>
              <w:left w:val="nil"/>
              <w:bottom w:val="single" w:sz="4" w:space="0" w:color="000000"/>
              <w:right w:val="single" w:sz="4" w:space="0" w:color="000000"/>
            </w:tcBorders>
            <w:shd w:val="clear" w:color="auto" w:fill="auto"/>
            <w:noWrap/>
          </w:tcPr>
          <w:p w14:paraId="490B9EC7" w14:textId="148071AC"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48</w:t>
            </w:r>
          </w:p>
        </w:tc>
        <w:tc>
          <w:tcPr>
            <w:tcW w:w="850" w:type="dxa"/>
            <w:tcBorders>
              <w:top w:val="nil"/>
              <w:left w:val="nil"/>
              <w:bottom w:val="single" w:sz="4" w:space="0" w:color="000000"/>
              <w:right w:val="single" w:sz="4" w:space="0" w:color="000000"/>
            </w:tcBorders>
            <w:shd w:val="clear" w:color="auto" w:fill="auto"/>
            <w:noWrap/>
          </w:tcPr>
          <w:p w14:paraId="5DD722FD" w14:textId="6A0E1589"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-32,4</w:t>
            </w:r>
          </w:p>
        </w:tc>
        <w:tc>
          <w:tcPr>
            <w:tcW w:w="993" w:type="dxa"/>
            <w:tcBorders>
              <w:top w:val="nil"/>
              <w:left w:val="nil"/>
              <w:bottom w:val="single" w:sz="4" w:space="0" w:color="000000"/>
              <w:right w:val="single" w:sz="4" w:space="0" w:color="000000"/>
            </w:tcBorders>
            <w:shd w:val="clear" w:color="auto" w:fill="auto"/>
            <w:noWrap/>
          </w:tcPr>
          <w:p w14:paraId="216636ED" w14:textId="44953A2A"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801</w:t>
            </w:r>
          </w:p>
        </w:tc>
        <w:tc>
          <w:tcPr>
            <w:tcW w:w="992" w:type="dxa"/>
            <w:tcBorders>
              <w:top w:val="nil"/>
              <w:left w:val="nil"/>
              <w:bottom w:val="single" w:sz="4" w:space="0" w:color="000000"/>
              <w:right w:val="single" w:sz="4" w:space="0" w:color="000000"/>
            </w:tcBorders>
            <w:shd w:val="clear" w:color="auto" w:fill="auto"/>
            <w:noWrap/>
          </w:tcPr>
          <w:p w14:paraId="6955F4F7" w14:textId="1545B753"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619</w:t>
            </w:r>
          </w:p>
        </w:tc>
        <w:tc>
          <w:tcPr>
            <w:tcW w:w="897" w:type="dxa"/>
            <w:tcBorders>
              <w:top w:val="nil"/>
              <w:left w:val="nil"/>
              <w:bottom w:val="single" w:sz="4" w:space="0" w:color="000000"/>
              <w:right w:val="single" w:sz="4" w:space="0" w:color="000000"/>
            </w:tcBorders>
            <w:shd w:val="clear" w:color="auto" w:fill="auto"/>
            <w:noWrap/>
          </w:tcPr>
          <w:p w14:paraId="21A3A3E4" w14:textId="63675720"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-22,7</w:t>
            </w:r>
          </w:p>
        </w:tc>
      </w:tr>
      <w:tr w:rsidR="00D40F23" w:rsidRPr="001B1998" w14:paraId="17E51AB5"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45C5846E" w14:textId="50219E5E"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Опрыскиватели</w:t>
            </w:r>
          </w:p>
        </w:tc>
        <w:tc>
          <w:tcPr>
            <w:tcW w:w="946" w:type="dxa"/>
            <w:tcBorders>
              <w:top w:val="nil"/>
              <w:left w:val="nil"/>
              <w:bottom w:val="single" w:sz="4" w:space="0" w:color="000000"/>
              <w:right w:val="single" w:sz="4" w:space="0" w:color="000000"/>
            </w:tcBorders>
            <w:shd w:val="clear" w:color="auto" w:fill="auto"/>
          </w:tcPr>
          <w:p w14:paraId="45765052" w14:textId="10EB234F"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153</w:t>
            </w:r>
          </w:p>
        </w:tc>
        <w:tc>
          <w:tcPr>
            <w:tcW w:w="992" w:type="dxa"/>
            <w:tcBorders>
              <w:top w:val="nil"/>
              <w:left w:val="nil"/>
              <w:bottom w:val="single" w:sz="4" w:space="0" w:color="000000"/>
              <w:right w:val="single" w:sz="4" w:space="0" w:color="000000"/>
            </w:tcBorders>
            <w:shd w:val="clear" w:color="auto" w:fill="auto"/>
            <w:noWrap/>
          </w:tcPr>
          <w:p w14:paraId="66F423E4" w14:textId="193C4700"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50</w:t>
            </w:r>
          </w:p>
        </w:tc>
        <w:tc>
          <w:tcPr>
            <w:tcW w:w="850" w:type="dxa"/>
            <w:tcBorders>
              <w:top w:val="nil"/>
              <w:left w:val="nil"/>
              <w:bottom w:val="single" w:sz="4" w:space="0" w:color="000000"/>
              <w:right w:val="single" w:sz="4" w:space="0" w:color="000000"/>
            </w:tcBorders>
            <w:shd w:val="clear" w:color="auto" w:fill="auto"/>
            <w:noWrap/>
          </w:tcPr>
          <w:p w14:paraId="3F11D452" w14:textId="1D62C518"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-67,3</w:t>
            </w:r>
          </w:p>
        </w:tc>
        <w:tc>
          <w:tcPr>
            <w:tcW w:w="993" w:type="dxa"/>
            <w:tcBorders>
              <w:top w:val="nil"/>
              <w:left w:val="nil"/>
              <w:bottom w:val="single" w:sz="4" w:space="0" w:color="000000"/>
              <w:right w:val="single" w:sz="4" w:space="0" w:color="000000"/>
            </w:tcBorders>
            <w:shd w:val="clear" w:color="auto" w:fill="auto"/>
            <w:noWrap/>
          </w:tcPr>
          <w:p w14:paraId="2A0B163F" w14:textId="57FA2E28"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1 957</w:t>
            </w:r>
          </w:p>
        </w:tc>
        <w:tc>
          <w:tcPr>
            <w:tcW w:w="992" w:type="dxa"/>
            <w:tcBorders>
              <w:top w:val="nil"/>
              <w:left w:val="nil"/>
              <w:bottom w:val="single" w:sz="4" w:space="0" w:color="000000"/>
              <w:right w:val="single" w:sz="4" w:space="0" w:color="000000"/>
            </w:tcBorders>
            <w:shd w:val="clear" w:color="auto" w:fill="auto"/>
            <w:noWrap/>
          </w:tcPr>
          <w:p w14:paraId="06613B2B" w14:textId="5981007D"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1 313</w:t>
            </w:r>
          </w:p>
        </w:tc>
        <w:tc>
          <w:tcPr>
            <w:tcW w:w="897" w:type="dxa"/>
            <w:tcBorders>
              <w:top w:val="nil"/>
              <w:left w:val="nil"/>
              <w:bottom w:val="single" w:sz="4" w:space="0" w:color="000000"/>
              <w:right w:val="single" w:sz="4" w:space="0" w:color="000000"/>
            </w:tcBorders>
            <w:shd w:val="clear" w:color="auto" w:fill="auto"/>
            <w:noWrap/>
          </w:tcPr>
          <w:p w14:paraId="5B2790A6" w14:textId="2AEAB36C"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-32,9</w:t>
            </w:r>
          </w:p>
        </w:tc>
      </w:tr>
      <w:tr w:rsidR="00D40F23" w:rsidRPr="001B1998" w14:paraId="3FBA7EC1"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4B3E4288" w14:textId="4554A922"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Косилки</w:t>
            </w:r>
          </w:p>
        </w:tc>
        <w:tc>
          <w:tcPr>
            <w:tcW w:w="946" w:type="dxa"/>
            <w:tcBorders>
              <w:top w:val="nil"/>
              <w:left w:val="nil"/>
              <w:bottom w:val="single" w:sz="4" w:space="0" w:color="000000"/>
              <w:right w:val="single" w:sz="4" w:space="0" w:color="000000"/>
            </w:tcBorders>
            <w:shd w:val="clear" w:color="auto" w:fill="auto"/>
          </w:tcPr>
          <w:p w14:paraId="2E8B3EC3" w14:textId="1FCE9AFA"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149</w:t>
            </w:r>
          </w:p>
        </w:tc>
        <w:tc>
          <w:tcPr>
            <w:tcW w:w="992" w:type="dxa"/>
            <w:tcBorders>
              <w:top w:val="nil"/>
              <w:left w:val="nil"/>
              <w:bottom w:val="single" w:sz="4" w:space="0" w:color="000000"/>
              <w:right w:val="single" w:sz="4" w:space="0" w:color="000000"/>
            </w:tcBorders>
            <w:shd w:val="clear" w:color="auto" w:fill="auto"/>
            <w:noWrap/>
          </w:tcPr>
          <w:p w14:paraId="2EF39323" w14:textId="595EB446"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118</w:t>
            </w:r>
          </w:p>
        </w:tc>
        <w:tc>
          <w:tcPr>
            <w:tcW w:w="850" w:type="dxa"/>
            <w:tcBorders>
              <w:top w:val="nil"/>
              <w:left w:val="nil"/>
              <w:bottom w:val="single" w:sz="4" w:space="0" w:color="000000"/>
              <w:right w:val="single" w:sz="4" w:space="0" w:color="000000"/>
            </w:tcBorders>
            <w:shd w:val="clear" w:color="auto" w:fill="auto"/>
            <w:noWrap/>
          </w:tcPr>
          <w:p w14:paraId="51606674" w14:textId="4F362FA6"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-20,8</w:t>
            </w:r>
          </w:p>
        </w:tc>
        <w:tc>
          <w:tcPr>
            <w:tcW w:w="993" w:type="dxa"/>
            <w:tcBorders>
              <w:top w:val="nil"/>
              <w:left w:val="nil"/>
              <w:bottom w:val="single" w:sz="4" w:space="0" w:color="000000"/>
              <w:right w:val="single" w:sz="4" w:space="0" w:color="000000"/>
            </w:tcBorders>
            <w:shd w:val="clear" w:color="auto" w:fill="auto"/>
            <w:noWrap/>
          </w:tcPr>
          <w:p w14:paraId="7A474794" w14:textId="52D4EACE"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2 223</w:t>
            </w:r>
          </w:p>
        </w:tc>
        <w:tc>
          <w:tcPr>
            <w:tcW w:w="992" w:type="dxa"/>
            <w:tcBorders>
              <w:top w:val="nil"/>
              <w:left w:val="nil"/>
              <w:bottom w:val="single" w:sz="4" w:space="0" w:color="000000"/>
              <w:right w:val="single" w:sz="4" w:space="0" w:color="000000"/>
            </w:tcBorders>
            <w:shd w:val="clear" w:color="auto" w:fill="auto"/>
            <w:noWrap/>
          </w:tcPr>
          <w:p w14:paraId="1B91F7FF" w14:textId="484EC49F"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2 356</w:t>
            </w:r>
          </w:p>
        </w:tc>
        <w:tc>
          <w:tcPr>
            <w:tcW w:w="897" w:type="dxa"/>
            <w:tcBorders>
              <w:top w:val="nil"/>
              <w:left w:val="nil"/>
              <w:bottom w:val="single" w:sz="4" w:space="0" w:color="000000"/>
              <w:right w:val="single" w:sz="4" w:space="0" w:color="000000"/>
            </w:tcBorders>
            <w:shd w:val="clear" w:color="auto" w:fill="auto"/>
            <w:noWrap/>
          </w:tcPr>
          <w:p w14:paraId="49E3B599" w14:textId="67DED352" w:rsidR="00D40F23" w:rsidRPr="00D40F23" w:rsidRDefault="00E34C7A"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00D40F23" w:rsidRPr="00D40F23">
              <w:rPr>
                <w:rFonts w:ascii="Times New Roman" w:hAnsi="Times New Roman" w:cs="Times New Roman"/>
                <w:sz w:val="24"/>
                <w:szCs w:val="24"/>
              </w:rPr>
              <w:t>6,0</w:t>
            </w:r>
          </w:p>
        </w:tc>
      </w:tr>
      <w:tr w:rsidR="00D40F23" w:rsidRPr="001B1998" w14:paraId="2031FB6E"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709D9996" w14:textId="3EB5DE8F"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Жатки</w:t>
            </w:r>
          </w:p>
        </w:tc>
        <w:tc>
          <w:tcPr>
            <w:tcW w:w="946" w:type="dxa"/>
            <w:tcBorders>
              <w:top w:val="nil"/>
              <w:left w:val="nil"/>
              <w:bottom w:val="single" w:sz="4" w:space="0" w:color="000000"/>
              <w:right w:val="single" w:sz="4" w:space="0" w:color="000000"/>
            </w:tcBorders>
            <w:shd w:val="clear" w:color="auto" w:fill="auto"/>
          </w:tcPr>
          <w:p w14:paraId="691A09C6" w14:textId="2EFD1C87"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79</w:t>
            </w:r>
          </w:p>
        </w:tc>
        <w:tc>
          <w:tcPr>
            <w:tcW w:w="992" w:type="dxa"/>
            <w:tcBorders>
              <w:top w:val="nil"/>
              <w:left w:val="nil"/>
              <w:bottom w:val="single" w:sz="4" w:space="0" w:color="000000"/>
              <w:right w:val="single" w:sz="4" w:space="0" w:color="000000"/>
            </w:tcBorders>
            <w:shd w:val="clear" w:color="auto" w:fill="auto"/>
            <w:noWrap/>
          </w:tcPr>
          <w:p w14:paraId="26F5DB8E" w14:textId="032DAB53"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127</w:t>
            </w:r>
          </w:p>
        </w:tc>
        <w:tc>
          <w:tcPr>
            <w:tcW w:w="850" w:type="dxa"/>
            <w:tcBorders>
              <w:top w:val="nil"/>
              <w:left w:val="nil"/>
              <w:bottom w:val="single" w:sz="4" w:space="0" w:color="000000"/>
              <w:right w:val="single" w:sz="4" w:space="0" w:color="000000"/>
            </w:tcBorders>
            <w:shd w:val="clear" w:color="auto" w:fill="auto"/>
            <w:noWrap/>
          </w:tcPr>
          <w:p w14:paraId="40F49C45" w14:textId="1160A826" w:rsidR="00D40F23" w:rsidRPr="00D40F23" w:rsidRDefault="00DD747C"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00D40F23" w:rsidRPr="00D40F23">
              <w:rPr>
                <w:rFonts w:ascii="Times New Roman" w:hAnsi="Times New Roman" w:cs="Times New Roman"/>
                <w:sz w:val="24"/>
                <w:szCs w:val="24"/>
              </w:rPr>
              <w:t>60,8</w:t>
            </w:r>
          </w:p>
        </w:tc>
        <w:tc>
          <w:tcPr>
            <w:tcW w:w="993" w:type="dxa"/>
            <w:tcBorders>
              <w:top w:val="nil"/>
              <w:left w:val="nil"/>
              <w:bottom w:val="single" w:sz="4" w:space="0" w:color="000000"/>
              <w:right w:val="single" w:sz="4" w:space="0" w:color="000000"/>
            </w:tcBorders>
            <w:shd w:val="clear" w:color="auto" w:fill="auto"/>
            <w:noWrap/>
          </w:tcPr>
          <w:p w14:paraId="031BDA10" w14:textId="69C26F84"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2 211</w:t>
            </w:r>
          </w:p>
        </w:tc>
        <w:tc>
          <w:tcPr>
            <w:tcW w:w="992" w:type="dxa"/>
            <w:tcBorders>
              <w:top w:val="nil"/>
              <w:left w:val="nil"/>
              <w:bottom w:val="single" w:sz="4" w:space="0" w:color="000000"/>
              <w:right w:val="single" w:sz="4" w:space="0" w:color="000000"/>
            </w:tcBorders>
            <w:shd w:val="clear" w:color="auto" w:fill="auto"/>
            <w:noWrap/>
          </w:tcPr>
          <w:p w14:paraId="5E8946DE" w14:textId="39E303BB"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2 187</w:t>
            </w:r>
          </w:p>
        </w:tc>
        <w:tc>
          <w:tcPr>
            <w:tcW w:w="897" w:type="dxa"/>
            <w:tcBorders>
              <w:top w:val="nil"/>
              <w:left w:val="nil"/>
              <w:bottom w:val="single" w:sz="4" w:space="0" w:color="000000"/>
              <w:right w:val="single" w:sz="4" w:space="0" w:color="000000"/>
            </w:tcBorders>
            <w:shd w:val="clear" w:color="auto" w:fill="auto"/>
            <w:noWrap/>
          </w:tcPr>
          <w:p w14:paraId="53708F30" w14:textId="521F0C49"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-1,1</w:t>
            </w:r>
          </w:p>
        </w:tc>
      </w:tr>
      <w:tr w:rsidR="00D40F23" w:rsidRPr="001B1998" w14:paraId="4138CAF6"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38878061" w14:textId="5414534F"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Пресс-подборщики</w:t>
            </w:r>
          </w:p>
        </w:tc>
        <w:tc>
          <w:tcPr>
            <w:tcW w:w="946" w:type="dxa"/>
            <w:tcBorders>
              <w:top w:val="nil"/>
              <w:left w:val="nil"/>
              <w:bottom w:val="single" w:sz="4" w:space="0" w:color="000000"/>
              <w:right w:val="single" w:sz="4" w:space="0" w:color="000000"/>
            </w:tcBorders>
            <w:shd w:val="clear" w:color="auto" w:fill="auto"/>
          </w:tcPr>
          <w:p w14:paraId="4154E5C6" w14:textId="12301B6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33</w:t>
            </w:r>
          </w:p>
        </w:tc>
        <w:tc>
          <w:tcPr>
            <w:tcW w:w="992" w:type="dxa"/>
            <w:tcBorders>
              <w:top w:val="nil"/>
              <w:left w:val="nil"/>
              <w:bottom w:val="single" w:sz="4" w:space="0" w:color="000000"/>
              <w:right w:val="single" w:sz="4" w:space="0" w:color="000000"/>
            </w:tcBorders>
            <w:shd w:val="clear" w:color="auto" w:fill="auto"/>
            <w:noWrap/>
          </w:tcPr>
          <w:p w14:paraId="70FFC347" w14:textId="74BF6291"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42</w:t>
            </w:r>
          </w:p>
        </w:tc>
        <w:tc>
          <w:tcPr>
            <w:tcW w:w="850" w:type="dxa"/>
            <w:tcBorders>
              <w:top w:val="nil"/>
              <w:left w:val="nil"/>
              <w:bottom w:val="single" w:sz="4" w:space="0" w:color="000000"/>
              <w:right w:val="single" w:sz="4" w:space="0" w:color="000000"/>
            </w:tcBorders>
            <w:shd w:val="clear" w:color="auto" w:fill="auto"/>
            <w:noWrap/>
          </w:tcPr>
          <w:p w14:paraId="1EF37FA5" w14:textId="441F6A95" w:rsidR="00D40F23" w:rsidRPr="00D40F23" w:rsidRDefault="00DD747C"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00D40F23" w:rsidRPr="00D40F23">
              <w:rPr>
                <w:rFonts w:ascii="Times New Roman" w:hAnsi="Times New Roman" w:cs="Times New Roman"/>
                <w:sz w:val="24"/>
                <w:szCs w:val="24"/>
              </w:rPr>
              <w:t>27,3</w:t>
            </w:r>
          </w:p>
        </w:tc>
        <w:tc>
          <w:tcPr>
            <w:tcW w:w="993" w:type="dxa"/>
            <w:tcBorders>
              <w:top w:val="nil"/>
              <w:left w:val="nil"/>
              <w:bottom w:val="single" w:sz="4" w:space="0" w:color="000000"/>
              <w:right w:val="single" w:sz="4" w:space="0" w:color="000000"/>
            </w:tcBorders>
            <w:shd w:val="clear" w:color="auto" w:fill="auto"/>
            <w:noWrap/>
          </w:tcPr>
          <w:p w14:paraId="7E74925D" w14:textId="0EB249B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871</w:t>
            </w:r>
          </w:p>
        </w:tc>
        <w:tc>
          <w:tcPr>
            <w:tcW w:w="992" w:type="dxa"/>
            <w:tcBorders>
              <w:top w:val="nil"/>
              <w:left w:val="nil"/>
              <w:bottom w:val="single" w:sz="4" w:space="0" w:color="000000"/>
              <w:right w:val="single" w:sz="4" w:space="0" w:color="000000"/>
            </w:tcBorders>
            <w:shd w:val="clear" w:color="auto" w:fill="auto"/>
            <w:noWrap/>
          </w:tcPr>
          <w:p w14:paraId="591FE72E" w14:textId="72BC9985"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912</w:t>
            </w:r>
          </w:p>
        </w:tc>
        <w:tc>
          <w:tcPr>
            <w:tcW w:w="897" w:type="dxa"/>
            <w:tcBorders>
              <w:top w:val="nil"/>
              <w:left w:val="nil"/>
              <w:bottom w:val="single" w:sz="4" w:space="0" w:color="000000"/>
              <w:right w:val="single" w:sz="4" w:space="0" w:color="000000"/>
            </w:tcBorders>
            <w:shd w:val="clear" w:color="auto" w:fill="auto"/>
            <w:noWrap/>
          </w:tcPr>
          <w:p w14:paraId="37F4B10B" w14:textId="6A5DDD35" w:rsidR="00D40F23" w:rsidRPr="00D40F23" w:rsidRDefault="00E34C7A"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00D40F23" w:rsidRPr="00D40F23">
              <w:rPr>
                <w:rFonts w:ascii="Times New Roman" w:hAnsi="Times New Roman" w:cs="Times New Roman"/>
                <w:sz w:val="24"/>
                <w:szCs w:val="24"/>
              </w:rPr>
              <w:t>4,7</w:t>
            </w:r>
          </w:p>
        </w:tc>
      </w:tr>
      <w:tr w:rsidR="00D40F23" w:rsidRPr="001B1998" w14:paraId="1EEBB611" w14:textId="77777777" w:rsidTr="0003557A">
        <w:trPr>
          <w:trHeight w:val="300"/>
        </w:trPr>
        <w:tc>
          <w:tcPr>
            <w:tcW w:w="3685" w:type="dxa"/>
            <w:tcBorders>
              <w:top w:val="nil"/>
              <w:left w:val="single" w:sz="4" w:space="0" w:color="000000"/>
              <w:bottom w:val="single" w:sz="4" w:space="0" w:color="000000"/>
              <w:right w:val="single" w:sz="4" w:space="0" w:color="000000"/>
            </w:tcBorders>
            <w:shd w:val="clear" w:color="auto" w:fill="auto"/>
            <w:noWrap/>
            <w:hideMark/>
          </w:tcPr>
          <w:p w14:paraId="3ACF22A6" w14:textId="29D2B0EF" w:rsidR="00D40F23" w:rsidRPr="00D40F23" w:rsidRDefault="00D40F23" w:rsidP="00D40F23">
            <w:pPr>
              <w:suppressAutoHyphens w:val="0"/>
              <w:spacing w:after="0" w:line="240" w:lineRule="auto"/>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Зерноочистительные машины</w:t>
            </w:r>
          </w:p>
        </w:tc>
        <w:tc>
          <w:tcPr>
            <w:tcW w:w="946" w:type="dxa"/>
            <w:tcBorders>
              <w:top w:val="nil"/>
              <w:left w:val="nil"/>
              <w:bottom w:val="single" w:sz="4" w:space="0" w:color="000000"/>
              <w:right w:val="single" w:sz="4" w:space="0" w:color="000000"/>
            </w:tcBorders>
            <w:shd w:val="clear" w:color="auto" w:fill="auto"/>
          </w:tcPr>
          <w:p w14:paraId="377107A2" w14:textId="64EB3A44"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124</w:t>
            </w:r>
          </w:p>
        </w:tc>
        <w:tc>
          <w:tcPr>
            <w:tcW w:w="992" w:type="dxa"/>
            <w:tcBorders>
              <w:top w:val="nil"/>
              <w:left w:val="nil"/>
              <w:bottom w:val="single" w:sz="4" w:space="0" w:color="000000"/>
              <w:right w:val="single" w:sz="4" w:space="0" w:color="000000"/>
            </w:tcBorders>
            <w:shd w:val="clear" w:color="auto" w:fill="auto"/>
            <w:noWrap/>
          </w:tcPr>
          <w:p w14:paraId="063E96B7" w14:textId="0FEB33B5"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77</w:t>
            </w:r>
          </w:p>
        </w:tc>
        <w:tc>
          <w:tcPr>
            <w:tcW w:w="850" w:type="dxa"/>
            <w:tcBorders>
              <w:top w:val="nil"/>
              <w:left w:val="nil"/>
              <w:bottom w:val="single" w:sz="4" w:space="0" w:color="000000"/>
              <w:right w:val="single" w:sz="4" w:space="0" w:color="000000"/>
            </w:tcBorders>
            <w:shd w:val="clear" w:color="auto" w:fill="auto"/>
            <w:noWrap/>
          </w:tcPr>
          <w:p w14:paraId="2A289B2F" w14:textId="13C9B441"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-37,9</w:t>
            </w:r>
          </w:p>
        </w:tc>
        <w:tc>
          <w:tcPr>
            <w:tcW w:w="993" w:type="dxa"/>
            <w:tcBorders>
              <w:top w:val="nil"/>
              <w:left w:val="nil"/>
              <w:bottom w:val="single" w:sz="4" w:space="0" w:color="000000"/>
              <w:right w:val="single" w:sz="4" w:space="0" w:color="000000"/>
            </w:tcBorders>
            <w:shd w:val="clear" w:color="auto" w:fill="auto"/>
            <w:noWrap/>
          </w:tcPr>
          <w:p w14:paraId="72D63675" w14:textId="07F1B181"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1 489</w:t>
            </w:r>
          </w:p>
        </w:tc>
        <w:tc>
          <w:tcPr>
            <w:tcW w:w="992" w:type="dxa"/>
            <w:tcBorders>
              <w:top w:val="nil"/>
              <w:left w:val="nil"/>
              <w:bottom w:val="single" w:sz="4" w:space="0" w:color="000000"/>
              <w:right w:val="single" w:sz="4" w:space="0" w:color="000000"/>
            </w:tcBorders>
            <w:shd w:val="clear" w:color="auto" w:fill="auto"/>
            <w:noWrap/>
          </w:tcPr>
          <w:p w14:paraId="1EF42549" w14:textId="7107ABAA"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1 231</w:t>
            </w:r>
          </w:p>
        </w:tc>
        <w:tc>
          <w:tcPr>
            <w:tcW w:w="897" w:type="dxa"/>
            <w:tcBorders>
              <w:top w:val="nil"/>
              <w:left w:val="nil"/>
              <w:bottom w:val="single" w:sz="4" w:space="0" w:color="000000"/>
              <w:right w:val="single" w:sz="4" w:space="0" w:color="000000"/>
            </w:tcBorders>
            <w:shd w:val="clear" w:color="auto" w:fill="auto"/>
            <w:noWrap/>
          </w:tcPr>
          <w:p w14:paraId="174721E3" w14:textId="2A159652" w:rsidR="00D40F23" w:rsidRPr="00D40F23" w:rsidRDefault="00D40F23" w:rsidP="00D40F23">
            <w:pPr>
              <w:suppressAutoHyphens w:val="0"/>
              <w:spacing w:after="0" w:line="240" w:lineRule="auto"/>
              <w:jc w:val="center"/>
              <w:rPr>
                <w:rFonts w:ascii="Times New Roman" w:eastAsia="Times New Roman" w:hAnsi="Times New Roman" w:cs="Times New Roman"/>
                <w:color w:val="000000"/>
                <w:sz w:val="24"/>
                <w:szCs w:val="24"/>
                <w:lang w:eastAsia="ru-RU"/>
              </w:rPr>
            </w:pPr>
            <w:r w:rsidRPr="00D40F23">
              <w:rPr>
                <w:rFonts w:ascii="Times New Roman" w:hAnsi="Times New Roman" w:cs="Times New Roman"/>
                <w:sz w:val="24"/>
                <w:szCs w:val="24"/>
              </w:rPr>
              <w:t>-17,3</w:t>
            </w:r>
          </w:p>
        </w:tc>
      </w:tr>
    </w:tbl>
    <w:p w14:paraId="55251EEE" w14:textId="20367BEB" w:rsidR="00DF2CA6" w:rsidRDefault="00DF2CA6" w:rsidP="00DF2CA6">
      <w:pPr>
        <w:pStyle w:val="ac"/>
        <w:ind w:left="284"/>
        <w:jc w:val="both"/>
        <w:rPr>
          <w:rFonts w:ascii="Times New Roman" w:hAnsi="Times New Roman" w:cs="Times New Roman"/>
          <w:sz w:val="28"/>
          <w:szCs w:val="28"/>
        </w:rPr>
      </w:pPr>
      <w:r w:rsidRPr="00095B09">
        <w:rPr>
          <w:rFonts w:ascii="Times New Roman" w:hAnsi="Times New Roman" w:cs="Times New Roman"/>
          <w:sz w:val="28"/>
          <w:szCs w:val="28"/>
        </w:rPr>
        <w:t>Источник: данные предприятий</w:t>
      </w:r>
    </w:p>
    <w:p w14:paraId="4AA19BF3" w14:textId="77777777" w:rsidR="00DF2CA6" w:rsidRDefault="00DF2CA6" w:rsidP="00E37A5A">
      <w:pPr>
        <w:spacing w:after="0" w:line="360" w:lineRule="exact"/>
        <w:ind w:right="567"/>
        <w:jc w:val="both"/>
        <w:rPr>
          <w:rFonts w:ascii="Times New Roman" w:hAnsi="Times New Roman" w:cs="Times New Roman"/>
          <w:sz w:val="28"/>
          <w:szCs w:val="28"/>
        </w:rPr>
      </w:pPr>
    </w:p>
    <w:p w14:paraId="173722BE" w14:textId="7C40B2DE" w:rsidR="00E37A5A" w:rsidRPr="00E37A5A" w:rsidRDefault="00E37A5A" w:rsidP="00E37A5A">
      <w:pPr>
        <w:spacing w:after="0" w:line="360" w:lineRule="exact"/>
        <w:ind w:right="567"/>
        <w:jc w:val="both"/>
        <w:rPr>
          <w:rFonts w:ascii="Times New Roman" w:hAnsi="Times New Roman" w:cs="Times New Roman"/>
          <w:b/>
          <w:bCs/>
          <w:sz w:val="28"/>
          <w:szCs w:val="28"/>
        </w:rPr>
      </w:pPr>
      <w:r w:rsidRPr="00E37A5A">
        <w:rPr>
          <w:rFonts w:ascii="Times New Roman" w:hAnsi="Times New Roman" w:cs="Times New Roman"/>
          <w:b/>
          <w:bCs/>
          <w:sz w:val="28"/>
          <w:szCs w:val="28"/>
        </w:rPr>
        <w:t xml:space="preserve">О причинах снижения темпов производства </w:t>
      </w:r>
    </w:p>
    <w:p w14:paraId="61207842" w14:textId="77777777" w:rsidR="00E37A5A" w:rsidRDefault="00E37A5A" w:rsidP="00E37A5A">
      <w:pPr>
        <w:spacing w:after="0" w:line="360" w:lineRule="exact"/>
        <w:ind w:right="567"/>
        <w:jc w:val="both"/>
        <w:rPr>
          <w:rFonts w:ascii="Times New Roman" w:hAnsi="Times New Roman" w:cs="Times New Roman"/>
          <w:sz w:val="28"/>
          <w:szCs w:val="28"/>
        </w:rPr>
      </w:pPr>
    </w:p>
    <w:p w14:paraId="11D0D4FF" w14:textId="55A7ED02" w:rsidR="008A5E1B" w:rsidRPr="008A5E1B" w:rsidRDefault="008A5E1B" w:rsidP="008A5E1B">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 xml:space="preserve">На сокращение производства российской сельхозтехники в </w:t>
      </w:r>
      <w:r w:rsidRPr="008A5E1B">
        <w:rPr>
          <w:rFonts w:ascii="Times New Roman" w:hAnsi="Times New Roman" w:cs="Times New Roman"/>
          <w:sz w:val="28"/>
          <w:szCs w:val="28"/>
        </w:rPr>
        <w:t>2023 году</w:t>
      </w:r>
      <w:r>
        <w:rPr>
          <w:rFonts w:ascii="Times New Roman" w:hAnsi="Times New Roman" w:cs="Times New Roman"/>
          <w:sz w:val="28"/>
          <w:szCs w:val="28"/>
        </w:rPr>
        <w:t xml:space="preserve"> повлиял ряд факторо</w:t>
      </w:r>
      <w:r w:rsidR="00BF7796">
        <w:rPr>
          <w:rFonts w:ascii="Times New Roman" w:hAnsi="Times New Roman" w:cs="Times New Roman"/>
          <w:sz w:val="28"/>
          <w:szCs w:val="28"/>
        </w:rPr>
        <w:t>в</w:t>
      </w:r>
      <w:r>
        <w:rPr>
          <w:rFonts w:ascii="Times New Roman" w:hAnsi="Times New Roman" w:cs="Times New Roman"/>
          <w:sz w:val="28"/>
          <w:szCs w:val="28"/>
        </w:rPr>
        <w:t xml:space="preserve">. Главный из них – </w:t>
      </w:r>
      <w:r w:rsidRPr="008A5E1B">
        <w:rPr>
          <w:rFonts w:ascii="Times New Roman" w:hAnsi="Times New Roman" w:cs="Times New Roman"/>
          <w:sz w:val="28"/>
          <w:szCs w:val="28"/>
        </w:rPr>
        <w:t>низкая доходность аграриев</w:t>
      </w:r>
      <w:r>
        <w:rPr>
          <w:rFonts w:ascii="Times New Roman" w:hAnsi="Times New Roman" w:cs="Times New Roman"/>
          <w:sz w:val="28"/>
          <w:szCs w:val="28"/>
        </w:rPr>
        <w:t xml:space="preserve">, чье финансовое положение ухудшилось по причине низких цен </w:t>
      </w:r>
      <w:r w:rsidRPr="008A5E1B">
        <w:rPr>
          <w:rFonts w:ascii="Times New Roman" w:hAnsi="Times New Roman" w:cs="Times New Roman"/>
          <w:sz w:val="28"/>
          <w:szCs w:val="28"/>
        </w:rPr>
        <w:t>на сельхозпродукцию и экспортны</w:t>
      </w:r>
      <w:r>
        <w:rPr>
          <w:rFonts w:ascii="Times New Roman" w:hAnsi="Times New Roman" w:cs="Times New Roman"/>
          <w:sz w:val="28"/>
          <w:szCs w:val="28"/>
        </w:rPr>
        <w:t>х</w:t>
      </w:r>
      <w:r w:rsidRPr="008A5E1B">
        <w:rPr>
          <w:rFonts w:ascii="Times New Roman" w:hAnsi="Times New Roman" w:cs="Times New Roman"/>
          <w:sz w:val="28"/>
          <w:szCs w:val="28"/>
        </w:rPr>
        <w:t xml:space="preserve"> пошлин на зерно. Поэтому </w:t>
      </w:r>
      <w:r>
        <w:rPr>
          <w:rFonts w:ascii="Times New Roman" w:hAnsi="Times New Roman" w:cs="Times New Roman"/>
          <w:sz w:val="28"/>
          <w:szCs w:val="28"/>
        </w:rPr>
        <w:t xml:space="preserve">на внутреннем рынке сложилась ситуация, когда предложение сельхозмашин </w:t>
      </w:r>
      <w:r w:rsidRPr="008A5E1B">
        <w:rPr>
          <w:rFonts w:ascii="Times New Roman" w:hAnsi="Times New Roman" w:cs="Times New Roman"/>
          <w:sz w:val="28"/>
          <w:szCs w:val="28"/>
        </w:rPr>
        <w:t xml:space="preserve">значительно превышало спрос. </w:t>
      </w:r>
      <w:r>
        <w:rPr>
          <w:rFonts w:ascii="Times New Roman" w:hAnsi="Times New Roman" w:cs="Times New Roman"/>
          <w:sz w:val="28"/>
          <w:szCs w:val="28"/>
        </w:rPr>
        <w:t xml:space="preserve">Ведь сначала аграрный бизнес направлял средства на </w:t>
      </w:r>
      <w:r w:rsidRPr="008A5E1B">
        <w:rPr>
          <w:rFonts w:ascii="Times New Roman" w:hAnsi="Times New Roman" w:cs="Times New Roman"/>
          <w:sz w:val="28"/>
          <w:szCs w:val="28"/>
        </w:rPr>
        <w:t>удобрения, ГСМ, семена, обслуживание кредитов и други</w:t>
      </w:r>
      <w:r>
        <w:rPr>
          <w:rFonts w:ascii="Times New Roman" w:hAnsi="Times New Roman" w:cs="Times New Roman"/>
          <w:sz w:val="28"/>
          <w:szCs w:val="28"/>
        </w:rPr>
        <w:t>е</w:t>
      </w:r>
      <w:r w:rsidRPr="008A5E1B">
        <w:rPr>
          <w:rFonts w:ascii="Times New Roman" w:hAnsi="Times New Roman" w:cs="Times New Roman"/>
          <w:sz w:val="28"/>
          <w:szCs w:val="28"/>
        </w:rPr>
        <w:t xml:space="preserve"> стат</w:t>
      </w:r>
      <w:r>
        <w:rPr>
          <w:rFonts w:ascii="Times New Roman" w:hAnsi="Times New Roman" w:cs="Times New Roman"/>
          <w:sz w:val="28"/>
          <w:szCs w:val="28"/>
        </w:rPr>
        <w:t>ьи</w:t>
      </w:r>
      <w:r w:rsidRPr="008A5E1B">
        <w:rPr>
          <w:rFonts w:ascii="Times New Roman" w:hAnsi="Times New Roman" w:cs="Times New Roman"/>
          <w:sz w:val="28"/>
          <w:szCs w:val="28"/>
        </w:rPr>
        <w:t xml:space="preserve"> расходов.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Агромашины</w:t>
      </w:r>
      <w:proofErr w:type="spellEnd"/>
      <w:r>
        <w:rPr>
          <w:rFonts w:ascii="Times New Roman" w:hAnsi="Times New Roman" w:cs="Times New Roman"/>
          <w:sz w:val="28"/>
          <w:szCs w:val="28"/>
        </w:rPr>
        <w:t xml:space="preserve"> же приобретались по остаточному принципу. </w:t>
      </w:r>
    </w:p>
    <w:p w14:paraId="05859335" w14:textId="77777777" w:rsidR="008A5E1B" w:rsidRDefault="008A5E1B" w:rsidP="008A5E1B">
      <w:pPr>
        <w:spacing w:after="0" w:line="360" w:lineRule="exact"/>
        <w:ind w:right="567"/>
        <w:jc w:val="both"/>
        <w:rPr>
          <w:rFonts w:ascii="Times New Roman" w:hAnsi="Times New Roman" w:cs="Times New Roman"/>
          <w:sz w:val="28"/>
          <w:szCs w:val="28"/>
        </w:rPr>
      </w:pPr>
    </w:p>
    <w:p w14:paraId="5B96FE17" w14:textId="0F2F4644" w:rsidR="00DF2CA6" w:rsidRDefault="008A5E1B" w:rsidP="008A5E1B">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 xml:space="preserve">Кроме того, ситуация усугубилась по причине сокращения </w:t>
      </w:r>
      <w:r w:rsidRPr="008A5E1B">
        <w:rPr>
          <w:rFonts w:ascii="Times New Roman" w:hAnsi="Times New Roman" w:cs="Times New Roman"/>
          <w:sz w:val="28"/>
          <w:szCs w:val="28"/>
        </w:rPr>
        <w:t>в первом полугодии 2023 года финансировани</w:t>
      </w:r>
      <w:r>
        <w:rPr>
          <w:rFonts w:ascii="Times New Roman" w:hAnsi="Times New Roman" w:cs="Times New Roman"/>
          <w:sz w:val="28"/>
          <w:szCs w:val="28"/>
        </w:rPr>
        <w:t>я</w:t>
      </w:r>
      <w:r w:rsidRPr="008A5E1B">
        <w:rPr>
          <w:rFonts w:ascii="Times New Roman" w:hAnsi="Times New Roman" w:cs="Times New Roman"/>
          <w:sz w:val="28"/>
          <w:szCs w:val="28"/>
        </w:rPr>
        <w:t xml:space="preserve"> </w:t>
      </w:r>
      <w:r>
        <w:rPr>
          <w:rFonts w:ascii="Times New Roman" w:hAnsi="Times New Roman" w:cs="Times New Roman"/>
          <w:sz w:val="28"/>
          <w:szCs w:val="28"/>
        </w:rPr>
        <w:t xml:space="preserve">фундаментальной меры господдержки </w:t>
      </w:r>
      <w:r w:rsidRPr="008A5E1B">
        <w:rPr>
          <w:rFonts w:ascii="Times New Roman" w:hAnsi="Times New Roman" w:cs="Times New Roman"/>
          <w:sz w:val="28"/>
          <w:szCs w:val="28"/>
        </w:rPr>
        <w:t>аграриев по обновлению машинно-тракторного парка – Программы 1432 –</w:t>
      </w:r>
      <w:r w:rsidR="00E37A5A">
        <w:rPr>
          <w:rFonts w:ascii="Times New Roman" w:hAnsi="Times New Roman" w:cs="Times New Roman"/>
          <w:sz w:val="28"/>
          <w:szCs w:val="28"/>
        </w:rPr>
        <w:t xml:space="preserve"> </w:t>
      </w:r>
      <w:r w:rsidRPr="008A5E1B">
        <w:rPr>
          <w:rFonts w:ascii="Times New Roman" w:hAnsi="Times New Roman" w:cs="Times New Roman"/>
          <w:sz w:val="28"/>
          <w:szCs w:val="28"/>
        </w:rPr>
        <w:t>с 8 до 2 млрд рублей.</w:t>
      </w:r>
    </w:p>
    <w:p w14:paraId="0C83370A" w14:textId="77777777" w:rsidR="00AE1B4B" w:rsidRDefault="00AE1B4B" w:rsidP="008A5E1B">
      <w:pPr>
        <w:spacing w:after="0" w:line="360" w:lineRule="exact"/>
        <w:ind w:right="567"/>
        <w:jc w:val="both"/>
        <w:rPr>
          <w:rFonts w:ascii="Times New Roman" w:hAnsi="Times New Roman" w:cs="Times New Roman"/>
          <w:sz w:val="28"/>
          <w:szCs w:val="28"/>
        </w:rPr>
      </w:pPr>
    </w:p>
    <w:p w14:paraId="46E85448" w14:textId="5E763F18" w:rsidR="00AE1B4B" w:rsidRDefault="00AE1B4B" w:rsidP="008A5E1B">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 xml:space="preserve">Очень сложным остается и кадровый вопрос. В отрасли ощущается настоящий кадровый голод. </w:t>
      </w:r>
      <w:r w:rsidRPr="00AE1B4B">
        <w:rPr>
          <w:rFonts w:ascii="Times New Roman" w:hAnsi="Times New Roman" w:cs="Times New Roman"/>
          <w:sz w:val="28"/>
          <w:szCs w:val="28"/>
        </w:rPr>
        <w:t xml:space="preserve">Частично </w:t>
      </w:r>
      <w:r>
        <w:rPr>
          <w:rFonts w:ascii="Times New Roman" w:hAnsi="Times New Roman" w:cs="Times New Roman"/>
          <w:sz w:val="28"/>
          <w:szCs w:val="28"/>
        </w:rPr>
        <w:t xml:space="preserve">заводы </w:t>
      </w:r>
      <w:r w:rsidRPr="00AE1B4B">
        <w:rPr>
          <w:rFonts w:ascii="Times New Roman" w:hAnsi="Times New Roman" w:cs="Times New Roman"/>
          <w:sz w:val="28"/>
          <w:szCs w:val="28"/>
        </w:rPr>
        <w:t xml:space="preserve">берут на себя образовательные функции. Открывают обучающие центры на производстве для повышения квалификации сотрудников, оснащают кафедры и классы современными техникой и оборудованием для обучения студентов. Инвестируют средства в разработку образовательных программ. </w:t>
      </w:r>
    </w:p>
    <w:p w14:paraId="53E20E40" w14:textId="77777777" w:rsidR="00AE1B4B" w:rsidRDefault="00AE1B4B" w:rsidP="008A5E1B">
      <w:pPr>
        <w:spacing w:after="0" w:line="360" w:lineRule="exact"/>
        <w:ind w:right="567"/>
        <w:jc w:val="both"/>
        <w:rPr>
          <w:rFonts w:ascii="Times New Roman" w:hAnsi="Times New Roman" w:cs="Times New Roman"/>
          <w:sz w:val="28"/>
          <w:szCs w:val="28"/>
        </w:rPr>
      </w:pPr>
    </w:p>
    <w:p w14:paraId="79299686" w14:textId="068E0FC6" w:rsidR="00AE1B4B" w:rsidRDefault="00AE1B4B" w:rsidP="008A5E1B">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lastRenderedPageBreak/>
        <w:t>Несмотря на непростые условия, р</w:t>
      </w:r>
      <w:r w:rsidRPr="00AE1B4B">
        <w:rPr>
          <w:rFonts w:ascii="Times New Roman" w:hAnsi="Times New Roman" w:cs="Times New Roman"/>
          <w:sz w:val="28"/>
          <w:szCs w:val="28"/>
        </w:rPr>
        <w:t xml:space="preserve">оссийские </w:t>
      </w:r>
      <w:proofErr w:type="spellStart"/>
      <w:r w:rsidRPr="00AE1B4B">
        <w:rPr>
          <w:rFonts w:ascii="Times New Roman" w:hAnsi="Times New Roman" w:cs="Times New Roman"/>
          <w:sz w:val="28"/>
          <w:szCs w:val="28"/>
        </w:rPr>
        <w:t>сельхозмашиностроители</w:t>
      </w:r>
      <w:proofErr w:type="spellEnd"/>
      <w:r w:rsidRPr="00AE1B4B">
        <w:rPr>
          <w:rFonts w:ascii="Times New Roman" w:hAnsi="Times New Roman" w:cs="Times New Roman"/>
          <w:sz w:val="28"/>
          <w:szCs w:val="28"/>
        </w:rPr>
        <w:t xml:space="preserve"> </w:t>
      </w:r>
      <w:r>
        <w:rPr>
          <w:rFonts w:ascii="Times New Roman" w:hAnsi="Times New Roman" w:cs="Times New Roman"/>
          <w:sz w:val="28"/>
          <w:szCs w:val="28"/>
        </w:rPr>
        <w:t>продолжают</w:t>
      </w:r>
      <w:r w:rsidRPr="00AE1B4B">
        <w:rPr>
          <w:rFonts w:ascii="Times New Roman" w:hAnsi="Times New Roman" w:cs="Times New Roman"/>
          <w:sz w:val="28"/>
          <w:szCs w:val="28"/>
        </w:rPr>
        <w:t xml:space="preserve"> реализацию инвестпроектов по всей стране, </w:t>
      </w:r>
      <w:r>
        <w:rPr>
          <w:rFonts w:ascii="Times New Roman" w:hAnsi="Times New Roman" w:cs="Times New Roman"/>
          <w:sz w:val="28"/>
          <w:szCs w:val="28"/>
        </w:rPr>
        <w:t>расширяют</w:t>
      </w:r>
      <w:r w:rsidRPr="00AE1B4B">
        <w:rPr>
          <w:rFonts w:ascii="Times New Roman" w:hAnsi="Times New Roman" w:cs="Times New Roman"/>
          <w:sz w:val="28"/>
          <w:szCs w:val="28"/>
        </w:rPr>
        <w:t xml:space="preserve"> модельный ряд, улучша</w:t>
      </w:r>
      <w:r>
        <w:rPr>
          <w:rFonts w:ascii="Times New Roman" w:hAnsi="Times New Roman" w:cs="Times New Roman"/>
          <w:sz w:val="28"/>
          <w:szCs w:val="28"/>
        </w:rPr>
        <w:t>ют</w:t>
      </w:r>
      <w:r w:rsidRPr="00AE1B4B">
        <w:rPr>
          <w:rFonts w:ascii="Times New Roman" w:hAnsi="Times New Roman" w:cs="Times New Roman"/>
          <w:sz w:val="28"/>
          <w:szCs w:val="28"/>
        </w:rPr>
        <w:t xml:space="preserve"> качество продукции. </w:t>
      </w:r>
      <w:r w:rsidR="001624DF">
        <w:rPr>
          <w:rFonts w:ascii="Times New Roman" w:hAnsi="Times New Roman" w:cs="Times New Roman"/>
          <w:sz w:val="28"/>
          <w:szCs w:val="28"/>
        </w:rPr>
        <w:t xml:space="preserve">За последние 5 лет на эти цели направлены десятки миллиардов рублей. </w:t>
      </w:r>
    </w:p>
    <w:p w14:paraId="6655F161" w14:textId="77777777" w:rsidR="00E37A5A" w:rsidRDefault="00E37A5A" w:rsidP="008A5E1B">
      <w:pPr>
        <w:spacing w:after="0" w:line="360" w:lineRule="exact"/>
        <w:ind w:right="567"/>
        <w:jc w:val="both"/>
        <w:rPr>
          <w:rFonts w:ascii="Times New Roman" w:hAnsi="Times New Roman" w:cs="Times New Roman"/>
          <w:sz w:val="28"/>
          <w:szCs w:val="28"/>
        </w:rPr>
      </w:pPr>
    </w:p>
    <w:p w14:paraId="23241E06" w14:textId="73BE4648" w:rsidR="00E37A5A" w:rsidRPr="00E37A5A" w:rsidRDefault="00E37A5A" w:rsidP="008A5E1B">
      <w:pPr>
        <w:spacing w:after="0" w:line="360" w:lineRule="exact"/>
        <w:ind w:right="567"/>
        <w:jc w:val="both"/>
        <w:rPr>
          <w:rFonts w:ascii="Times New Roman" w:hAnsi="Times New Roman" w:cs="Times New Roman"/>
          <w:b/>
          <w:bCs/>
          <w:sz w:val="28"/>
          <w:szCs w:val="28"/>
        </w:rPr>
      </w:pPr>
      <w:r w:rsidRPr="00E37A5A">
        <w:rPr>
          <w:rFonts w:ascii="Times New Roman" w:hAnsi="Times New Roman" w:cs="Times New Roman"/>
          <w:b/>
          <w:bCs/>
          <w:sz w:val="28"/>
          <w:szCs w:val="28"/>
        </w:rPr>
        <w:t xml:space="preserve">Предложения по развитию АПК и сельхозмашиностроения </w:t>
      </w:r>
    </w:p>
    <w:p w14:paraId="4C992D25" w14:textId="319B8E2A" w:rsidR="00E37A5A" w:rsidRPr="00E37A5A" w:rsidRDefault="00E37A5A"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У аграриев должна быть возможность зарабатывать. Важно</w:t>
      </w:r>
      <w:r w:rsidRPr="00E37A5A">
        <w:rPr>
          <w:rFonts w:ascii="Times New Roman" w:hAnsi="Times New Roman" w:cs="Times New Roman"/>
          <w:sz w:val="28"/>
          <w:szCs w:val="28"/>
        </w:rPr>
        <w:t xml:space="preserve"> отменить ограничения для сбыта продукции АПК на зарубежных рынках, гарантировать минимальные цены на сельхозпродукцию на российском рынке, предоставить адресную продовольственную помощь малоимущим слоям населения, увеличить объемы страхования урожая, снизить страховые премии, увеличить объем льготных перевозок сельхозпродукции железнодорожным транспортом. </w:t>
      </w:r>
    </w:p>
    <w:p w14:paraId="2B65BAE9" w14:textId="2A194860" w:rsidR="00E37A5A" w:rsidRPr="00E37A5A" w:rsidRDefault="00E37A5A"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Аграрному бизнесу</w:t>
      </w:r>
      <w:r w:rsidRPr="00E37A5A">
        <w:rPr>
          <w:rFonts w:ascii="Times New Roman" w:hAnsi="Times New Roman" w:cs="Times New Roman"/>
          <w:sz w:val="28"/>
          <w:szCs w:val="28"/>
        </w:rPr>
        <w:t xml:space="preserve"> и </w:t>
      </w:r>
      <w:r>
        <w:rPr>
          <w:rFonts w:ascii="Times New Roman" w:hAnsi="Times New Roman" w:cs="Times New Roman"/>
          <w:sz w:val="28"/>
          <w:szCs w:val="28"/>
        </w:rPr>
        <w:t>машиностроителям</w:t>
      </w:r>
      <w:r w:rsidRPr="00E37A5A">
        <w:rPr>
          <w:rFonts w:ascii="Times New Roman" w:hAnsi="Times New Roman" w:cs="Times New Roman"/>
          <w:sz w:val="28"/>
          <w:szCs w:val="28"/>
        </w:rPr>
        <w:t xml:space="preserve"> нужно предоставлять льготные кредиты по ставкам 0-1%. </w:t>
      </w:r>
      <w:r>
        <w:rPr>
          <w:rFonts w:ascii="Times New Roman" w:hAnsi="Times New Roman" w:cs="Times New Roman"/>
          <w:sz w:val="28"/>
          <w:szCs w:val="28"/>
        </w:rPr>
        <w:t>В Ассоциации «</w:t>
      </w:r>
      <w:proofErr w:type="spellStart"/>
      <w:r>
        <w:rPr>
          <w:rFonts w:ascii="Times New Roman" w:hAnsi="Times New Roman" w:cs="Times New Roman"/>
          <w:sz w:val="28"/>
          <w:szCs w:val="28"/>
        </w:rPr>
        <w:t>Росспецмаш</w:t>
      </w:r>
      <w:proofErr w:type="spellEnd"/>
      <w:r>
        <w:rPr>
          <w:rFonts w:ascii="Times New Roman" w:hAnsi="Times New Roman" w:cs="Times New Roman"/>
          <w:sz w:val="28"/>
          <w:szCs w:val="28"/>
        </w:rPr>
        <w:t>» видят</w:t>
      </w:r>
      <w:r w:rsidRPr="00E37A5A">
        <w:rPr>
          <w:rFonts w:ascii="Times New Roman" w:hAnsi="Times New Roman" w:cs="Times New Roman"/>
          <w:sz w:val="28"/>
          <w:szCs w:val="28"/>
        </w:rPr>
        <w:t xml:space="preserve"> необходимость в увеличении финансирования Программы 1432 до 20 млрд руб. в год, чтобы </w:t>
      </w:r>
      <w:r>
        <w:rPr>
          <w:rFonts w:ascii="Times New Roman" w:hAnsi="Times New Roman" w:cs="Times New Roman"/>
          <w:sz w:val="28"/>
          <w:szCs w:val="28"/>
        </w:rPr>
        <w:t>аграрии могли</w:t>
      </w:r>
      <w:r w:rsidRPr="00E37A5A">
        <w:rPr>
          <w:rFonts w:ascii="Times New Roman" w:hAnsi="Times New Roman" w:cs="Times New Roman"/>
          <w:sz w:val="28"/>
          <w:szCs w:val="28"/>
        </w:rPr>
        <w:t xml:space="preserve"> приобрести весь </w:t>
      </w:r>
      <w:r>
        <w:rPr>
          <w:rFonts w:ascii="Times New Roman" w:hAnsi="Times New Roman" w:cs="Times New Roman"/>
          <w:sz w:val="28"/>
          <w:szCs w:val="28"/>
        </w:rPr>
        <w:t>требующийся</w:t>
      </w:r>
      <w:r w:rsidRPr="00E37A5A">
        <w:rPr>
          <w:rFonts w:ascii="Times New Roman" w:hAnsi="Times New Roman" w:cs="Times New Roman"/>
          <w:sz w:val="28"/>
          <w:szCs w:val="28"/>
        </w:rPr>
        <w:t xml:space="preserve"> объем сельхозтехники на </w:t>
      </w:r>
      <w:r>
        <w:rPr>
          <w:rFonts w:ascii="Times New Roman" w:hAnsi="Times New Roman" w:cs="Times New Roman"/>
          <w:sz w:val="28"/>
          <w:szCs w:val="28"/>
        </w:rPr>
        <w:t>льготных</w:t>
      </w:r>
      <w:r w:rsidRPr="00E37A5A">
        <w:rPr>
          <w:rFonts w:ascii="Times New Roman" w:hAnsi="Times New Roman" w:cs="Times New Roman"/>
          <w:sz w:val="28"/>
          <w:szCs w:val="28"/>
        </w:rPr>
        <w:t xml:space="preserve"> условиях. </w:t>
      </w:r>
      <w:r w:rsidR="001624DF">
        <w:rPr>
          <w:rFonts w:ascii="Times New Roman" w:hAnsi="Times New Roman" w:cs="Times New Roman"/>
          <w:sz w:val="28"/>
          <w:szCs w:val="28"/>
        </w:rPr>
        <w:t xml:space="preserve">Ведь скидки можно комбинировать с такими мерами, как льготное кредитование и льготный лизинг. </w:t>
      </w:r>
    </w:p>
    <w:p w14:paraId="6CCBCB1C" w14:textId="77777777" w:rsidR="001624DF" w:rsidRDefault="001624DF" w:rsidP="00E37A5A">
      <w:pPr>
        <w:spacing w:after="0" w:line="360" w:lineRule="exact"/>
        <w:ind w:right="567"/>
        <w:jc w:val="both"/>
        <w:rPr>
          <w:rFonts w:ascii="Times New Roman" w:hAnsi="Times New Roman" w:cs="Times New Roman"/>
          <w:sz w:val="28"/>
          <w:szCs w:val="28"/>
        </w:rPr>
      </w:pPr>
    </w:p>
    <w:p w14:paraId="78C047A5" w14:textId="26FA5641" w:rsidR="00E37A5A" w:rsidRPr="00E37A5A" w:rsidRDefault="00E37A5A"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Нужно</w:t>
      </w:r>
      <w:r w:rsidRPr="00E37A5A">
        <w:rPr>
          <w:rFonts w:ascii="Times New Roman" w:hAnsi="Times New Roman" w:cs="Times New Roman"/>
          <w:sz w:val="28"/>
          <w:szCs w:val="28"/>
        </w:rPr>
        <w:t xml:space="preserve"> защищать внутренний рынок от агрессивного импорта</w:t>
      </w:r>
      <w:r>
        <w:rPr>
          <w:rFonts w:ascii="Times New Roman" w:hAnsi="Times New Roman" w:cs="Times New Roman"/>
          <w:sz w:val="28"/>
          <w:szCs w:val="28"/>
        </w:rPr>
        <w:t xml:space="preserve"> по примеру зарубежных стран. </w:t>
      </w:r>
      <w:r w:rsidRPr="00E37A5A">
        <w:rPr>
          <w:rFonts w:ascii="Times New Roman" w:hAnsi="Times New Roman" w:cs="Times New Roman"/>
          <w:sz w:val="28"/>
          <w:szCs w:val="28"/>
        </w:rPr>
        <w:t xml:space="preserve"> </w:t>
      </w:r>
    </w:p>
    <w:p w14:paraId="5EC4ABDA" w14:textId="77777777" w:rsidR="00E37A5A" w:rsidRDefault="00E37A5A" w:rsidP="00E37A5A">
      <w:pPr>
        <w:spacing w:after="0" w:line="360" w:lineRule="exact"/>
        <w:ind w:right="567"/>
        <w:jc w:val="both"/>
        <w:rPr>
          <w:rFonts w:ascii="Times New Roman" w:hAnsi="Times New Roman" w:cs="Times New Roman"/>
          <w:sz w:val="28"/>
          <w:szCs w:val="28"/>
        </w:rPr>
      </w:pPr>
    </w:p>
    <w:p w14:paraId="41EA5410" w14:textId="77777777" w:rsidR="00E37A5A" w:rsidRDefault="00E37A5A"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Р</w:t>
      </w:r>
      <w:r w:rsidRPr="00E37A5A">
        <w:rPr>
          <w:rFonts w:ascii="Times New Roman" w:hAnsi="Times New Roman" w:cs="Times New Roman"/>
          <w:sz w:val="28"/>
          <w:szCs w:val="28"/>
        </w:rPr>
        <w:t>азвити</w:t>
      </w:r>
      <w:r>
        <w:rPr>
          <w:rFonts w:ascii="Times New Roman" w:hAnsi="Times New Roman" w:cs="Times New Roman"/>
          <w:sz w:val="28"/>
          <w:szCs w:val="28"/>
        </w:rPr>
        <w:t>е</w:t>
      </w:r>
      <w:r w:rsidRPr="00E37A5A">
        <w:rPr>
          <w:rFonts w:ascii="Times New Roman" w:hAnsi="Times New Roman" w:cs="Times New Roman"/>
          <w:sz w:val="28"/>
          <w:szCs w:val="28"/>
        </w:rPr>
        <w:t xml:space="preserve"> выпуска комплектующих и поддержани</w:t>
      </w:r>
      <w:r>
        <w:rPr>
          <w:rFonts w:ascii="Times New Roman" w:hAnsi="Times New Roman" w:cs="Times New Roman"/>
          <w:sz w:val="28"/>
          <w:szCs w:val="28"/>
        </w:rPr>
        <w:t>е</w:t>
      </w:r>
      <w:r w:rsidRPr="00E37A5A">
        <w:rPr>
          <w:rFonts w:ascii="Times New Roman" w:hAnsi="Times New Roman" w:cs="Times New Roman"/>
          <w:sz w:val="28"/>
          <w:szCs w:val="28"/>
        </w:rPr>
        <w:t xml:space="preserve"> высокой инвестиционной активности заводов </w:t>
      </w:r>
      <w:r>
        <w:rPr>
          <w:rFonts w:ascii="Times New Roman" w:hAnsi="Times New Roman" w:cs="Times New Roman"/>
          <w:sz w:val="28"/>
          <w:szCs w:val="28"/>
        </w:rPr>
        <w:t>потребуют внедрения для машиностроителей</w:t>
      </w:r>
      <w:r w:rsidRPr="00E37A5A">
        <w:rPr>
          <w:rFonts w:ascii="Times New Roman" w:hAnsi="Times New Roman" w:cs="Times New Roman"/>
          <w:sz w:val="28"/>
          <w:szCs w:val="28"/>
        </w:rPr>
        <w:t xml:space="preserve"> грант</w:t>
      </w:r>
      <w:r>
        <w:rPr>
          <w:rFonts w:ascii="Times New Roman" w:hAnsi="Times New Roman" w:cs="Times New Roman"/>
          <w:sz w:val="28"/>
          <w:szCs w:val="28"/>
        </w:rPr>
        <w:t>ов</w:t>
      </w:r>
      <w:r w:rsidRPr="00E37A5A">
        <w:rPr>
          <w:rFonts w:ascii="Times New Roman" w:hAnsi="Times New Roman" w:cs="Times New Roman"/>
          <w:sz w:val="28"/>
          <w:szCs w:val="28"/>
        </w:rPr>
        <w:t xml:space="preserve"> на развитие комплектующих для специализированной техники в размере не менее 10 млрд руб. в год в 2024-2028 гг.</w:t>
      </w:r>
    </w:p>
    <w:p w14:paraId="1E0FC61B" w14:textId="77777777" w:rsidR="00E37A5A" w:rsidRDefault="00E37A5A" w:rsidP="00E37A5A">
      <w:pPr>
        <w:spacing w:after="0" w:line="360" w:lineRule="exact"/>
        <w:ind w:right="567"/>
        <w:jc w:val="both"/>
        <w:rPr>
          <w:rFonts w:ascii="Times New Roman" w:hAnsi="Times New Roman" w:cs="Times New Roman"/>
          <w:sz w:val="28"/>
          <w:szCs w:val="28"/>
        </w:rPr>
      </w:pPr>
    </w:p>
    <w:p w14:paraId="03897E54" w14:textId="54D94715" w:rsidR="00E37A5A" w:rsidRPr="00E37A5A" w:rsidRDefault="00E37A5A"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Нужно</w:t>
      </w:r>
      <w:r w:rsidRPr="00E37A5A">
        <w:rPr>
          <w:rFonts w:ascii="Times New Roman" w:hAnsi="Times New Roman" w:cs="Times New Roman"/>
          <w:sz w:val="28"/>
          <w:szCs w:val="28"/>
        </w:rPr>
        <w:t xml:space="preserve"> распространить льготы по страховым взносам и налогам, которые действуют в IT-отрасли, на производителей специализированной техники. Это позволит предприятиям направлять дополнительные инвестиции на производство компонентов. </w:t>
      </w:r>
    </w:p>
    <w:p w14:paraId="6EF710E1" w14:textId="77777777" w:rsidR="00502BD8" w:rsidRDefault="00502BD8" w:rsidP="00E37A5A">
      <w:pPr>
        <w:spacing w:after="0" w:line="360" w:lineRule="exact"/>
        <w:ind w:right="567"/>
        <w:jc w:val="both"/>
        <w:rPr>
          <w:rFonts w:ascii="Times New Roman" w:hAnsi="Times New Roman" w:cs="Times New Roman"/>
          <w:sz w:val="28"/>
          <w:szCs w:val="28"/>
        </w:rPr>
      </w:pPr>
    </w:p>
    <w:p w14:paraId="55A6AF1D" w14:textId="77777777" w:rsidR="00502BD8" w:rsidRDefault="00502BD8"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С</w:t>
      </w:r>
      <w:r w:rsidR="00E37A5A" w:rsidRPr="00E37A5A">
        <w:rPr>
          <w:rFonts w:ascii="Times New Roman" w:hAnsi="Times New Roman" w:cs="Times New Roman"/>
          <w:sz w:val="28"/>
          <w:szCs w:val="28"/>
        </w:rPr>
        <w:t xml:space="preserve">редства из федерального бюджета, а также субсидии региональных программ поддержки нужно выделять </w:t>
      </w:r>
      <w:r>
        <w:rPr>
          <w:rFonts w:ascii="Times New Roman" w:hAnsi="Times New Roman" w:cs="Times New Roman"/>
          <w:sz w:val="28"/>
          <w:szCs w:val="28"/>
        </w:rPr>
        <w:t>только</w:t>
      </w:r>
      <w:r w:rsidR="00E37A5A" w:rsidRPr="00E37A5A">
        <w:rPr>
          <w:rFonts w:ascii="Times New Roman" w:hAnsi="Times New Roman" w:cs="Times New Roman"/>
          <w:sz w:val="28"/>
          <w:szCs w:val="28"/>
        </w:rPr>
        <w:t xml:space="preserve"> на приобретение российской сельхозтехники, согласно поручению президента России Владимира Путина. </w:t>
      </w:r>
    </w:p>
    <w:p w14:paraId="4CC019E2" w14:textId="58371ED5" w:rsidR="00E37A5A" w:rsidRPr="00E37A5A" w:rsidRDefault="00E37A5A" w:rsidP="00E37A5A">
      <w:pPr>
        <w:spacing w:after="0" w:line="360" w:lineRule="exact"/>
        <w:ind w:right="567"/>
        <w:jc w:val="both"/>
        <w:rPr>
          <w:rFonts w:ascii="Times New Roman" w:hAnsi="Times New Roman" w:cs="Times New Roman"/>
          <w:sz w:val="28"/>
          <w:szCs w:val="28"/>
        </w:rPr>
      </w:pPr>
      <w:r w:rsidRPr="00E37A5A">
        <w:rPr>
          <w:rFonts w:ascii="Times New Roman" w:hAnsi="Times New Roman" w:cs="Times New Roman"/>
          <w:sz w:val="28"/>
          <w:szCs w:val="28"/>
        </w:rPr>
        <w:t xml:space="preserve"> </w:t>
      </w:r>
    </w:p>
    <w:p w14:paraId="0BB776A9" w14:textId="3D35918B" w:rsidR="00E37A5A" w:rsidRDefault="00B80E72"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Н</w:t>
      </w:r>
      <w:r w:rsidR="00502BD8">
        <w:rPr>
          <w:rFonts w:ascii="Times New Roman" w:hAnsi="Times New Roman" w:cs="Times New Roman"/>
          <w:sz w:val="28"/>
          <w:szCs w:val="28"/>
        </w:rPr>
        <w:t>а российских полях работает достаточно много</w:t>
      </w:r>
      <w:r w:rsidR="00E37A5A" w:rsidRPr="00E37A5A">
        <w:rPr>
          <w:rFonts w:ascii="Times New Roman" w:hAnsi="Times New Roman" w:cs="Times New Roman"/>
          <w:sz w:val="28"/>
          <w:szCs w:val="28"/>
        </w:rPr>
        <w:t xml:space="preserve"> старой сельхозтехники со сроком эксплуатации 10-15 лет. Для полной модернизации необходима комплексная государственная поддержка аграриев. </w:t>
      </w:r>
    </w:p>
    <w:p w14:paraId="520CB40A" w14:textId="77777777" w:rsidR="001624DF" w:rsidRDefault="001624DF" w:rsidP="00E37A5A">
      <w:pPr>
        <w:spacing w:after="0" w:line="360" w:lineRule="exact"/>
        <w:ind w:right="567"/>
        <w:jc w:val="both"/>
        <w:rPr>
          <w:rFonts w:ascii="Times New Roman" w:hAnsi="Times New Roman" w:cs="Times New Roman"/>
          <w:sz w:val="28"/>
          <w:szCs w:val="28"/>
        </w:rPr>
      </w:pPr>
    </w:p>
    <w:p w14:paraId="36A1FA75" w14:textId="77777777" w:rsidR="00502BD8" w:rsidRDefault="00502BD8" w:rsidP="00E37A5A">
      <w:pPr>
        <w:spacing w:after="0" w:line="360" w:lineRule="exact"/>
        <w:ind w:right="567"/>
        <w:jc w:val="both"/>
        <w:rPr>
          <w:rFonts w:ascii="Times New Roman" w:hAnsi="Times New Roman" w:cs="Times New Roman"/>
          <w:sz w:val="28"/>
          <w:szCs w:val="28"/>
        </w:rPr>
      </w:pPr>
    </w:p>
    <w:p w14:paraId="743BD601" w14:textId="42D3C62A" w:rsidR="00502BD8" w:rsidRDefault="00502BD8" w:rsidP="00E37A5A">
      <w:pPr>
        <w:spacing w:after="0" w:line="360" w:lineRule="exact"/>
        <w:ind w:right="567"/>
        <w:jc w:val="both"/>
        <w:rPr>
          <w:rFonts w:ascii="Times New Roman" w:hAnsi="Times New Roman" w:cs="Times New Roman"/>
          <w:b/>
          <w:bCs/>
          <w:sz w:val="28"/>
          <w:szCs w:val="28"/>
        </w:rPr>
      </w:pPr>
      <w:r w:rsidRPr="00502BD8">
        <w:rPr>
          <w:rFonts w:ascii="Times New Roman" w:hAnsi="Times New Roman" w:cs="Times New Roman"/>
          <w:b/>
          <w:bCs/>
          <w:sz w:val="28"/>
          <w:szCs w:val="28"/>
        </w:rPr>
        <w:lastRenderedPageBreak/>
        <w:t xml:space="preserve">Основные трудности </w:t>
      </w:r>
    </w:p>
    <w:p w14:paraId="54E06448" w14:textId="5649A447" w:rsidR="00502BD8" w:rsidRPr="00502BD8" w:rsidRDefault="00502BD8" w:rsidP="00E37A5A">
      <w:pPr>
        <w:spacing w:after="0" w:line="360" w:lineRule="exact"/>
        <w:ind w:right="567"/>
        <w:jc w:val="both"/>
        <w:rPr>
          <w:rFonts w:ascii="Times New Roman" w:hAnsi="Times New Roman" w:cs="Times New Roman"/>
          <w:sz w:val="28"/>
          <w:szCs w:val="28"/>
        </w:rPr>
      </w:pPr>
      <w:r>
        <w:rPr>
          <w:rFonts w:ascii="Times New Roman" w:hAnsi="Times New Roman" w:cs="Times New Roman"/>
          <w:sz w:val="28"/>
          <w:szCs w:val="28"/>
        </w:rPr>
        <w:t>В 2024 году о</w:t>
      </w:r>
      <w:r w:rsidRPr="00502BD8">
        <w:rPr>
          <w:rFonts w:ascii="Times New Roman" w:hAnsi="Times New Roman" w:cs="Times New Roman"/>
          <w:sz w:val="28"/>
          <w:szCs w:val="28"/>
        </w:rPr>
        <w:t xml:space="preserve">сновными </w:t>
      </w:r>
      <w:r>
        <w:rPr>
          <w:rFonts w:ascii="Times New Roman" w:hAnsi="Times New Roman" w:cs="Times New Roman"/>
          <w:sz w:val="28"/>
          <w:szCs w:val="28"/>
        </w:rPr>
        <w:t>трудностями</w:t>
      </w:r>
      <w:r w:rsidRPr="00502BD8">
        <w:rPr>
          <w:rFonts w:ascii="Times New Roman" w:hAnsi="Times New Roman" w:cs="Times New Roman"/>
          <w:sz w:val="28"/>
          <w:szCs w:val="28"/>
        </w:rPr>
        <w:t xml:space="preserve"> для </w:t>
      </w:r>
      <w:r>
        <w:rPr>
          <w:rFonts w:ascii="Times New Roman" w:hAnsi="Times New Roman" w:cs="Times New Roman"/>
          <w:sz w:val="28"/>
          <w:szCs w:val="28"/>
        </w:rPr>
        <w:t>отечественного сельхозмашиностроения</w:t>
      </w:r>
      <w:r w:rsidRPr="00502BD8">
        <w:rPr>
          <w:rFonts w:ascii="Times New Roman" w:hAnsi="Times New Roman" w:cs="Times New Roman"/>
          <w:sz w:val="28"/>
          <w:szCs w:val="28"/>
        </w:rPr>
        <w:t xml:space="preserve"> скорее всего </w:t>
      </w:r>
      <w:r>
        <w:rPr>
          <w:rFonts w:ascii="Times New Roman" w:hAnsi="Times New Roman" w:cs="Times New Roman"/>
          <w:sz w:val="28"/>
          <w:szCs w:val="28"/>
        </w:rPr>
        <w:t>станут</w:t>
      </w:r>
      <w:r w:rsidRPr="00502BD8">
        <w:rPr>
          <w:rFonts w:ascii="Times New Roman" w:hAnsi="Times New Roman" w:cs="Times New Roman"/>
          <w:sz w:val="28"/>
          <w:szCs w:val="28"/>
        </w:rPr>
        <w:t xml:space="preserve"> низкая доходность аграриев, агрессивный импорт, дорогие кредиты и растущие производственные издержки.</w:t>
      </w:r>
    </w:p>
    <w:sectPr w:rsidR="00502BD8" w:rsidRPr="00502BD8" w:rsidSect="00147595">
      <w:headerReference w:type="default" r:id="rId7"/>
      <w:pgSz w:w="11906" w:h="16838"/>
      <w:pgMar w:top="851" w:right="566" w:bottom="851" w:left="1134" w:header="454"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D84E" w14:textId="77777777" w:rsidR="00147595" w:rsidRDefault="00147595">
      <w:pPr>
        <w:spacing w:after="0" w:line="240" w:lineRule="auto"/>
      </w:pPr>
      <w:r>
        <w:separator/>
      </w:r>
    </w:p>
  </w:endnote>
  <w:endnote w:type="continuationSeparator" w:id="0">
    <w:p w14:paraId="7ABD3130" w14:textId="77777777" w:rsidR="00147595" w:rsidRDefault="0014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34B6" w14:textId="77777777" w:rsidR="00147595" w:rsidRDefault="00147595">
      <w:pPr>
        <w:spacing w:after="0" w:line="240" w:lineRule="auto"/>
      </w:pPr>
      <w:r>
        <w:separator/>
      </w:r>
    </w:p>
  </w:footnote>
  <w:footnote w:type="continuationSeparator" w:id="0">
    <w:p w14:paraId="2FA8B356" w14:textId="77777777" w:rsidR="00147595" w:rsidRDefault="0014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02229"/>
      <w:docPartObj>
        <w:docPartGallery w:val="Page Numbers (Top of Page)"/>
        <w:docPartUnique/>
      </w:docPartObj>
    </w:sdtPr>
    <w:sdtEndPr>
      <w:rPr>
        <w:rFonts w:ascii="Times New Roman" w:hAnsi="Times New Roman" w:cs="Times New Roman"/>
        <w:sz w:val="28"/>
        <w:szCs w:val="28"/>
      </w:rPr>
    </w:sdtEndPr>
    <w:sdtContent>
      <w:p w14:paraId="6A62B4A7" w14:textId="4F375F54" w:rsidR="00336005" w:rsidRPr="00336005" w:rsidRDefault="00336005">
        <w:pPr>
          <w:pStyle w:val="ae"/>
          <w:jc w:val="center"/>
          <w:rPr>
            <w:rFonts w:ascii="Times New Roman" w:hAnsi="Times New Roman" w:cs="Times New Roman"/>
            <w:sz w:val="28"/>
            <w:szCs w:val="28"/>
          </w:rPr>
        </w:pPr>
        <w:r w:rsidRPr="00336005">
          <w:rPr>
            <w:rFonts w:ascii="Times New Roman" w:hAnsi="Times New Roman" w:cs="Times New Roman"/>
            <w:sz w:val="28"/>
            <w:szCs w:val="28"/>
          </w:rPr>
          <w:fldChar w:fldCharType="begin"/>
        </w:r>
        <w:r w:rsidRPr="00336005">
          <w:rPr>
            <w:rFonts w:ascii="Times New Roman" w:hAnsi="Times New Roman" w:cs="Times New Roman"/>
            <w:sz w:val="28"/>
            <w:szCs w:val="28"/>
          </w:rPr>
          <w:instrText>PAGE   \* MERGEFORMAT</w:instrText>
        </w:r>
        <w:r w:rsidRPr="00336005">
          <w:rPr>
            <w:rFonts w:ascii="Times New Roman" w:hAnsi="Times New Roman" w:cs="Times New Roman"/>
            <w:sz w:val="28"/>
            <w:szCs w:val="28"/>
          </w:rPr>
          <w:fldChar w:fldCharType="separate"/>
        </w:r>
        <w:r w:rsidRPr="00336005">
          <w:rPr>
            <w:rFonts w:ascii="Times New Roman" w:hAnsi="Times New Roman" w:cs="Times New Roman"/>
            <w:sz w:val="28"/>
            <w:szCs w:val="28"/>
          </w:rPr>
          <w:t>2</w:t>
        </w:r>
        <w:r w:rsidRPr="00336005">
          <w:rPr>
            <w:rFonts w:ascii="Times New Roman" w:hAnsi="Times New Roman" w:cs="Times New Roman"/>
            <w:sz w:val="28"/>
            <w:szCs w:val="28"/>
          </w:rPr>
          <w:fldChar w:fldCharType="end"/>
        </w:r>
      </w:p>
    </w:sdtContent>
  </w:sdt>
  <w:p w14:paraId="07E4DA2F" w14:textId="77777777" w:rsidR="00336005" w:rsidRDefault="0033600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B2"/>
    <w:rsid w:val="000123CD"/>
    <w:rsid w:val="00013869"/>
    <w:rsid w:val="00017F09"/>
    <w:rsid w:val="00020768"/>
    <w:rsid w:val="00025152"/>
    <w:rsid w:val="000265A9"/>
    <w:rsid w:val="0003557A"/>
    <w:rsid w:val="000912D8"/>
    <w:rsid w:val="000917DB"/>
    <w:rsid w:val="00095B09"/>
    <w:rsid w:val="00095FDD"/>
    <w:rsid w:val="000A4ED9"/>
    <w:rsid w:val="000A5198"/>
    <w:rsid w:val="000B5B6F"/>
    <w:rsid w:val="000D6F1C"/>
    <w:rsid w:val="000E450F"/>
    <w:rsid w:val="000E5BC5"/>
    <w:rsid w:val="000E76FA"/>
    <w:rsid w:val="000F5589"/>
    <w:rsid w:val="0010062B"/>
    <w:rsid w:val="00106AE0"/>
    <w:rsid w:val="001070FB"/>
    <w:rsid w:val="00111C1D"/>
    <w:rsid w:val="001161BC"/>
    <w:rsid w:val="00132D04"/>
    <w:rsid w:val="001339AA"/>
    <w:rsid w:val="00135B1D"/>
    <w:rsid w:val="00147595"/>
    <w:rsid w:val="0016178D"/>
    <w:rsid w:val="001624DF"/>
    <w:rsid w:val="0016339D"/>
    <w:rsid w:val="0018519C"/>
    <w:rsid w:val="001A5F4A"/>
    <w:rsid w:val="001A64C4"/>
    <w:rsid w:val="001B1998"/>
    <w:rsid w:val="001B4728"/>
    <w:rsid w:val="001C53B9"/>
    <w:rsid w:val="001D0FFF"/>
    <w:rsid w:val="001D3F90"/>
    <w:rsid w:val="001D6926"/>
    <w:rsid w:val="001D6AB3"/>
    <w:rsid w:val="001E4593"/>
    <w:rsid w:val="001E519F"/>
    <w:rsid w:val="001F4563"/>
    <w:rsid w:val="002167E4"/>
    <w:rsid w:val="002251EE"/>
    <w:rsid w:val="00226022"/>
    <w:rsid w:val="00235DFD"/>
    <w:rsid w:val="00236D1F"/>
    <w:rsid w:val="002372F5"/>
    <w:rsid w:val="002419A5"/>
    <w:rsid w:val="00253284"/>
    <w:rsid w:val="002548DB"/>
    <w:rsid w:val="00265829"/>
    <w:rsid w:val="00274894"/>
    <w:rsid w:val="00283ACD"/>
    <w:rsid w:val="002A6A3E"/>
    <w:rsid w:val="002B4BFD"/>
    <w:rsid w:val="002B72EA"/>
    <w:rsid w:val="002B7D3B"/>
    <w:rsid w:val="002C1E7D"/>
    <w:rsid w:val="002C3705"/>
    <w:rsid w:val="002C565E"/>
    <w:rsid w:val="002D77A0"/>
    <w:rsid w:val="002E1F83"/>
    <w:rsid w:val="002E524D"/>
    <w:rsid w:val="002E52F0"/>
    <w:rsid w:val="002E7340"/>
    <w:rsid w:val="002F57D9"/>
    <w:rsid w:val="002F7357"/>
    <w:rsid w:val="002F7FC2"/>
    <w:rsid w:val="00306C46"/>
    <w:rsid w:val="003249ED"/>
    <w:rsid w:val="00326E69"/>
    <w:rsid w:val="00336005"/>
    <w:rsid w:val="003366E1"/>
    <w:rsid w:val="00351AD6"/>
    <w:rsid w:val="00352C16"/>
    <w:rsid w:val="003559B4"/>
    <w:rsid w:val="00360A0C"/>
    <w:rsid w:val="00370C98"/>
    <w:rsid w:val="00380A4E"/>
    <w:rsid w:val="003B1378"/>
    <w:rsid w:val="003B5623"/>
    <w:rsid w:val="003C411D"/>
    <w:rsid w:val="0041206F"/>
    <w:rsid w:val="0042332B"/>
    <w:rsid w:val="00430F40"/>
    <w:rsid w:val="00446E1A"/>
    <w:rsid w:val="00466D3A"/>
    <w:rsid w:val="00472B6B"/>
    <w:rsid w:val="00477F9A"/>
    <w:rsid w:val="00480CFC"/>
    <w:rsid w:val="00480E85"/>
    <w:rsid w:val="004936E0"/>
    <w:rsid w:val="00494D07"/>
    <w:rsid w:val="004A2989"/>
    <w:rsid w:val="004B4BBA"/>
    <w:rsid w:val="004C3B34"/>
    <w:rsid w:val="004D0916"/>
    <w:rsid w:val="004D2E22"/>
    <w:rsid w:val="004D47B5"/>
    <w:rsid w:val="004E01E3"/>
    <w:rsid w:val="004E14AF"/>
    <w:rsid w:val="004E6B90"/>
    <w:rsid w:val="004F2C29"/>
    <w:rsid w:val="004F74FB"/>
    <w:rsid w:val="0050029F"/>
    <w:rsid w:val="00501660"/>
    <w:rsid w:val="00502BD8"/>
    <w:rsid w:val="0050356D"/>
    <w:rsid w:val="00523676"/>
    <w:rsid w:val="00533ED8"/>
    <w:rsid w:val="00553930"/>
    <w:rsid w:val="00567FD7"/>
    <w:rsid w:val="0058146B"/>
    <w:rsid w:val="00585078"/>
    <w:rsid w:val="00590080"/>
    <w:rsid w:val="00597C01"/>
    <w:rsid w:val="005A3341"/>
    <w:rsid w:val="005A77D6"/>
    <w:rsid w:val="005E205F"/>
    <w:rsid w:val="005E35DE"/>
    <w:rsid w:val="005F0A3A"/>
    <w:rsid w:val="005F2D3A"/>
    <w:rsid w:val="00620602"/>
    <w:rsid w:val="00621ED7"/>
    <w:rsid w:val="0062504B"/>
    <w:rsid w:val="00663352"/>
    <w:rsid w:val="00667BBA"/>
    <w:rsid w:val="00692A0C"/>
    <w:rsid w:val="006966E1"/>
    <w:rsid w:val="006A2BBA"/>
    <w:rsid w:val="006C05E3"/>
    <w:rsid w:val="006C430D"/>
    <w:rsid w:val="006D0B54"/>
    <w:rsid w:val="006E324A"/>
    <w:rsid w:val="006F1F9D"/>
    <w:rsid w:val="007048D7"/>
    <w:rsid w:val="00725350"/>
    <w:rsid w:val="007433F2"/>
    <w:rsid w:val="00743C47"/>
    <w:rsid w:val="00754E4B"/>
    <w:rsid w:val="00777F67"/>
    <w:rsid w:val="0078295E"/>
    <w:rsid w:val="007A1933"/>
    <w:rsid w:val="007B7333"/>
    <w:rsid w:val="007D0B1E"/>
    <w:rsid w:val="007D22DF"/>
    <w:rsid w:val="007D2C39"/>
    <w:rsid w:val="007D52E6"/>
    <w:rsid w:val="007E7C1A"/>
    <w:rsid w:val="007F55C2"/>
    <w:rsid w:val="007F6B48"/>
    <w:rsid w:val="00812CE5"/>
    <w:rsid w:val="00816FD2"/>
    <w:rsid w:val="008220B0"/>
    <w:rsid w:val="00830318"/>
    <w:rsid w:val="008567AB"/>
    <w:rsid w:val="00867F72"/>
    <w:rsid w:val="00871F74"/>
    <w:rsid w:val="008721A6"/>
    <w:rsid w:val="00885906"/>
    <w:rsid w:val="00894BE5"/>
    <w:rsid w:val="008A4EC7"/>
    <w:rsid w:val="008A5E1B"/>
    <w:rsid w:val="008C1DA6"/>
    <w:rsid w:val="008C2842"/>
    <w:rsid w:val="008C35F1"/>
    <w:rsid w:val="00900C7F"/>
    <w:rsid w:val="009052E0"/>
    <w:rsid w:val="00935702"/>
    <w:rsid w:val="00936B86"/>
    <w:rsid w:val="00937577"/>
    <w:rsid w:val="0094174C"/>
    <w:rsid w:val="009471D6"/>
    <w:rsid w:val="00957193"/>
    <w:rsid w:val="00986425"/>
    <w:rsid w:val="009878E9"/>
    <w:rsid w:val="00994DB7"/>
    <w:rsid w:val="009A0F01"/>
    <w:rsid w:val="009A554A"/>
    <w:rsid w:val="009B34E7"/>
    <w:rsid w:val="009D4178"/>
    <w:rsid w:val="009D66C2"/>
    <w:rsid w:val="009E50D5"/>
    <w:rsid w:val="009F0C4A"/>
    <w:rsid w:val="00A06CF8"/>
    <w:rsid w:val="00A1052B"/>
    <w:rsid w:val="00A33A61"/>
    <w:rsid w:val="00A45D0B"/>
    <w:rsid w:val="00A471F3"/>
    <w:rsid w:val="00A50E49"/>
    <w:rsid w:val="00A63AD6"/>
    <w:rsid w:val="00A777D7"/>
    <w:rsid w:val="00A8067C"/>
    <w:rsid w:val="00A8580F"/>
    <w:rsid w:val="00A85E4C"/>
    <w:rsid w:val="00A866D7"/>
    <w:rsid w:val="00A8691C"/>
    <w:rsid w:val="00AD35FB"/>
    <w:rsid w:val="00AD68EF"/>
    <w:rsid w:val="00AE1B4B"/>
    <w:rsid w:val="00AE4E5B"/>
    <w:rsid w:val="00AF11AA"/>
    <w:rsid w:val="00AF6E60"/>
    <w:rsid w:val="00B05582"/>
    <w:rsid w:val="00B06C03"/>
    <w:rsid w:val="00B0779B"/>
    <w:rsid w:val="00B1622E"/>
    <w:rsid w:val="00B274E0"/>
    <w:rsid w:val="00B46050"/>
    <w:rsid w:val="00B46871"/>
    <w:rsid w:val="00B61645"/>
    <w:rsid w:val="00B655BA"/>
    <w:rsid w:val="00B80E72"/>
    <w:rsid w:val="00B85307"/>
    <w:rsid w:val="00BA10AC"/>
    <w:rsid w:val="00BB68D7"/>
    <w:rsid w:val="00BC0AD6"/>
    <w:rsid w:val="00BC1B87"/>
    <w:rsid w:val="00BE2312"/>
    <w:rsid w:val="00BE2D3E"/>
    <w:rsid w:val="00BE7399"/>
    <w:rsid w:val="00BF7796"/>
    <w:rsid w:val="00C01824"/>
    <w:rsid w:val="00C35CD9"/>
    <w:rsid w:val="00C41629"/>
    <w:rsid w:val="00C43DD1"/>
    <w:rsid w:val="00C543BB"/>
    <w:rsid w:val="00C71915"/>
    <w:rsid w:val="00C764EC"/>
    <w:rsid w:val="00C8636C"/>
    <w:rsid w:val="00CB4FAA"/>
    <w:rsid w:val="00CF35AA"/>
    <w:rsid w:val="00CF6329"/>
    <w:rsid w:val="00D036DB"/>
    <w:rsid w:val="00D12935"/>
    <w:rsid w:val="00D3058D"/>
    <w:rsid w:val="00D31307"/>
    <w:rsid w:val="00D40F23"/>
    <w:rsid w:val="00D44EF7"/>
    <w:rsid w:val="00D46836"/>
    <w:rsid w:val="00D500B4"/>
    <w:rsid w:val="00D83FE7"/>
    <w:rsid w:val="00D9277F"/>
    <w:rsid w:val="00D92B45"/>
    <w:rsid w:val="00DB10AC"/>
    <w:rsid w:val="00DB5063"/>
    <w:rsid w:val="00DC495C"/>
    <w:rsid w:val="00DD25AC"/>
    <w:rsid w:val="00DD5B93"/>
    <w:rsid w:val="00DD747C"/>
    <w:rsid w:val="00DE1BED"/>
    <w:rsid w:val="00DF0F52"/>
    <w:rsid w:val="00DF2CA6"/>
    <w:rsid w:val="00E12CC8"/>
    <w:rsid w:val="00E21208"/>
    <w:rsid w:val="00E249D2"/>
    <w:rsid w:val="00E34C7A"/>
    <w:rsid w:val="00E37585"/>
    <w:rsid w:val="00E37A5A"/>
    <w:rsid w:val="00E438CC"/>
    <w:rsid w:val="00E512D9"/>
    <w:rsid w:val="00E51713"/>
    <w:rsid w:val="00E531AB"/>
    <w:rsid w:val="00E7398E"/>
    <w:rsid w:val="00E866FE"/>
    <w:rsid w:val="00E86E09"/>
    <w:rsid w:val="00E90320"/>
    <w:rsid w:val="00E97D31"/>
    <w:rsid w:val="00EA2AB3"/>
    <w:rsid w:val="00EA5E22"/>
    <w:rsid w:val="00EB33C4"/>
    <w:rsid w:val="00EB4D9A"/>
    <w:rsid w:val="00EC561D"/>
    <w:rsid w:val="00EC575B"/>
    <w:rsid w:val="00ED3DA5"/>
    <w:rsid w:val="00EE49BA"/>
    <w:rsid w:val="00EE5323"/>
    <w:rsid w:val="00EF227D"/>
    <w:rsid w:val="00EF3BD6"/>
    <w:rsid w:val="00EF4CA2"/>
    <w:rsid w:val="00EF614E"/>
    <w:rsid w:val="00EF6B70"/>
    <w:rsid w:val="00F010D8"/>
    <w:rsid w:val="00F2061A"/>
    <w:rsid w:val="00F2148B"/>
    <w:rsid w:val="00F32114"/>
    <w:rsid w:val="00F43F7C"/>
    <w:rsid w:val="00F46B8D"/>
    <w:rsid w:val="00F4751F"/>
    <w:rsid w:val="00F47931"/>
    <w:rsid w:val="00F61086"/>
    <w:rsid w:val="00F736B2"/>
    <w:rsid w:val="00F82B29"/>
    <w:rsid w:val="00F931C8"/>
    <w:rsid w:val="00FA47E4"/>
    <w:rsid w:val="00FB5924"/>
    <w:rsid w:val="00FE0D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6221"/>
  <w15:docId w15:val="{1F75F0F5-9B60-498F-B385-9888896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32EB7"/>
  </w:style>
  <w:style w:type="character" w:customStyle="1" w:styleId="a4">
    <w:name w:val="Нижний колонтитул Знак"/>
    <w:basedOn w:val="a0"/>
    <w:uiPriority w:val="99"/>
    <w:qFormat/>
    <w:rsid w:val="00732EB7"/>
  </w:style>
  <w:style w:type="character" w:customStyle="1" w:styleId="a5">
    <w:name w:val="Текст выноски Знак"/>
    <w:basedOn w:val="a0"/>
    <w:uiPriority w:val="99"/>
    <w:semiHidden/>
    <w:qFormat/>
    <w:rsid w:val="00222053"/>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styleId="aa">
    <w:name w:val="index heading"/>
    <w:basedOn w:val="a"/>
    <w:qFormat/>
    <w:pPr>
      <w:suppressLineNumbers/>
    </w:pPr>
    <w:rPr>
      <w:rFonts w:cs="Arial Unicode MS"/>
    </w:rPr>
  </w:style>
  <w:style w:type="paragraph" w:styleId="ab">
    <w:name w:val="List Paragraph"/>
    <w:basedOn w:val="a"/>
    <w:uiPriority w:val="34"/>
    <w:qFormat/>
    <w:rsid w:val="00B55970"/>
    <w:pPr>
      <w:ind w:left="720"/>
      <w:contextualSpacing/>
    </w:pPr>
  </w:style>
  <w:style w:type="paragraph" w:styleId="ac">
    <w:name w:val="No Spacing"/>
    <w:uiPriority w:val="1"/>
    <w:qFormat/>
    <w:rsid w:val="006B609E"/>
  </w:style>
  <w:style w:type="paragraph" w:customStyle="1" w:styleId="ad">
    <w:name w:val="Верхний и нижний колонтитулы"/>
    <w:basedOn w:val="a"/>
    <w:qFormat/>
  </w:style>
  <w:style w:type="paragraph" w:styleId="ae">
    <w:name w:val="header"/>
    <w:basedOn w:val="a"/>
    <w:uiPriority w:val="99"/>
    <w:unhideWhenUsed/>
    <w:rsid w:val="00732EB7"/>
    <w:pPr>
      <w:tabs>
        <w:tab w:val="center" w:pos="4677"/>
        <w:tab w:val="right" w:pos="9355"/>
      </w:tabs>
      <w:spacing w:after="0" w:line="240" w:lineRule="auto"/>
    </w:pPr>
  </w:style>
  <w:style w:type="paragraph" w:styleId="af">
    <w:name w:val="footer"/>
    <w:basedOn w:val="a"/>
    <w:uiPriority w:val="99"/>
    <w:unhideWhenUsed/>
    <w:rsid w:val="00732EB7"/>
    <w:pPr>
      <w:tabs>
        <w:tab w:val="center" w:pos="4677"/>
        <w:tab w:val="right" w:pos="9355"/>
      </w:tabs>
      <w:spacing w:after="0" w:line="240" w:lineRule="auto"/>
    </w:pPr>
  </w:style>
  <w:style w:type="paragraph" w:styleId="af0">
    <w:name w:val="Balloon Text"/>
    <w:basedOn w:val="a"/>
    <w:uiPriority w:val="99"/>
    <w:semiHidden/>
    <w:unhideWhenUsed/>
    <w:qFormat/>
    <w:rsid w:val="00222053"/>
    <w:pPr>
      <w:spacing w:after="0" w:line="240" w:lineRule="auto"/>
    </w:pPr>
    <w:rPr>
      <w:rFonts w:ascii="Segoe UI" w:hAnsi="Segoe UI" w:cs="Segoe UI"/>
      <w:sz w:val="18"/>
      <w:szCs w:val="18"/>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rsid w:val="00CB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569">
      <w:bodyDiv w:val="1"/>
      <w:marLeft w:val="0"/>
      <w:marRight w:val="0"/>
      <w:marTop w:val="0"/>
      <w:marBottom w:val="0"/>
      <w:divBdr>
        <w:top w:val="none" w:sz="0" w:space="0" w:color="auto"/>
        <w:left w:val="none" w:sz="0" w:space="0" w:color="auto"/>
        <w:bottom w:val="none" w:sz="0" w:space="0" w:color="auto"/>
        <w:right w:val="none" w:sz="0" w:space="0" w:color="auto"/>
      </w:divBdr>
    </w:div>
    <w:div w:id="56444444">
      <w:bodyDiv w:val="1"/>
      <w:marLeft w:val="0"/>
      <w:marRight w:val="0"/>
      <w:marTop w:val="0"/>
      <w:marBottom w:val="0"/>
      <w:divBdr>
        <w:top w:val="none" w:sz="0" w:space="0" w:color="auto"/>
        <w:left w:val="none" w:sz="0" w:space="0" w:color="auto"/>
        <w:bottom w:val="none" w:sz="0" w:space="0" w:color="auto"/>
        <w:right w:val="none" w:sz="0" w:space="0" w:color="auto"/>
      </w:divBdr>
    </w:div>
    <w:div w:id="566301506">
      <w:bodyDiv w:val="1"/>
      <w:marLeft w:val="0"/>
      <w:marRight w:val="0"/>
      <w:marTop w:val="0"/>
      <w:marBottom w:val="0"/>
      <w:divBdr>
        <w:top w:val="none" w:sz="0" w:space="0" w:color="auto"/>
        <w:left w:val="none" w:sz="0" w:space="0" w:color="auto"/>
        <w:bottom w:val="none" w:sz="0" w:space="0" w:color="auto"/>
        <w:right w:val="none" w:sz="0" w:space="0" w:color="auto"/>
      </w:divBdr>
    </w:div>
    <w:div w:id="588393793">
      <w:bodyDiv w:val="1"/>
      <w:marLeft w:val="0"/>
      <w:marRight w:val="0"/>
      <w:marTop w:val="0"/>
      <w:marBottom w:val="0"/>
      <w:divBdr>
        <w:top w:val="none" w:sz="0" w:space="0" w:color="auto"/>
        <w:left w:val="none" w:sz="0" w:space="0" w:color="auto"/>
        <w:bottom w:val="none" w:sz="0" w:space="0" w:color="auto"/>
        <w:right w:val="none" w:sz="0" w:space="0" w:color="auto"/>
      </w:divBdr>
    </w:div>
    <w:div w:id="614486361">
      <w:bodyDiv w:val="1"/>
      <w:marLeft w:val="0"/>
      <w:marRight w:val="0"/>
      <w:marTop w:val="0"/>
      <w:marBottom w:val="0"/>
      <w:divBdr>
        <w:top w:val="none" w:sz="0" w:space="0" w:color="auto"/>
        <w:left w:val="none" w:sz="0" w:space="0" w:color="auto"/>
        <w:bottom w:val="none" w:sz="0" w:space="0" w:color="auto"/>
        <w:right w:val="none" w:sz="0" w:space="0" w:color="auto"/>
      </w:divBdr>
    </w:div>
    <w:div w:id="624897135">
      <w:bodyDiv w:val="1"/>
      <w:marLeft w:val="0"/>
      <w:marRight w:val="0"/>
      <w:marTop w:val="0"/>
      <w:marBottom w:val="0"/>
      <w:divBdr>
        <w:top w:val="none" w:sz="0" w:space="0" w:color="auto"/>
        <w:left w:val="none" w:sz="0" w:space="0" w:color="auto"/>
        <w:bottom w:val="none" w:sz="0" w:space="0" w:color="auto"/>
        <w:right w:val="none" w:sz="0" w:space="0" w:color="auto"/>
      </w:divBdr>
    </w:div>
    <w:div w:id="655960316">
      <w:bodyDiv w:val="1"/>
      <w:marLeft w:val="0"/>
      <w:marRight w:val="0"/>
      <w:marTop w:val="0"/>
      <w:marBottom w:val="0"/>
      <w:divBdr>
        <w:top w:val="none" w:sz="0" w:space="0" w:color="auto"/>
        <w:left w:val="none" w:sz="0" w:space="0" w:color="auto"/>
        <w:bottom w:val="none" w:sz="0" w:space="0" w:color="auto"/>
        <w:right w:val="none" w:sz="0" w:space="0" w:color="auto"/>
      </w:divBdr>
    </w:div>
    <w:div w:id="660231494">
      <w:bodyDiv w:val="1"/>
      <w:marLeft w:val="0"/>
      <w:marRight w:val="0"/>
      <w:marTop w:val="0"/>
      <w:marBottom w:val="0"/>
      <w:divBdr>
        <w:top w:val="none" w:sz="0" w:space="0" w:color="auto"/>
        <w:left w:val="none" w:sz="0" w:space="0" w:color="auto"/>
        <w:bottom w:val="none" w:sz="0" w:space="0" w:color="auto"/>
        <w:right w:val="none" w:sz="0" w:space="0" w:color="auto"/>
      </w:divBdr>
    </w:div>
    <w:div w:id="1049182483">
      <w:bodyDiv w:val="1"/>
      <w:marLeft w:val="0"/>
      <w:marRight w:val="0"/>
      <w:marTop w:val="0"/>
      <w:marBottom w:val="0"/>
      <w:divBdr>
        <w:top w:val="none" w:sz="0" w:space="0" w:color="auto"/>
        <w:left w:val="none" w:sz="0" w:space="0" w:color="auto"/>
        <w:bottom w:val="none" w:sz="0" w:space="0" w:color="auto"/>
        <w:right w:val="none" w:sz="0" w:space="0" w:color="auto"/>
      </w:divBdr>
    </w:div>
    <w:div w:id="1105616013">
      <w:bodyDiv w:val="1"/>
      <w:marLeft w:val="0"/>
      <w:marRight w:val="0"/>
      <w:marTop w:val="0"/>
      <w:marBottom w:val="0"/>
      <w:divBdr>
        <w:top w:val="none" w:sz="0" w:space="0" w:color="auto"/>
        <w:left w:val="none" w:sz="0" w:space="0" w:color="auto"/>
        <w:bottom w:val="none" w:sz="0" w:space="0" w:color="auto"/>
        <w:right w:val="none" w:sz="0" w:space="0" w:color="auto"/>
      </w:divBdr>
    </w:div>
    <w:div w:id="1129981451">
      <w:bodyDiv w:val="1"/>
      <w:marLeft w:val="0"/>
      <w:marRight w:val="0"/>
      <w:marTop w:val="0"/>
      <w:marBottom w:val="0"/>
      <w:divBdr>
        <w:top w:val="none" w:sz="0" w:space="0" w:color="auto"/>
        <w:left w:val="none" w:sz="0" w:space="0" w:color="auto"/>
        <w:bottom w:val="none" w:sz="0" w:space="0" w:color="auto"/>
        <w:right w:val="none" w:sz="0" w:space="0" w:color="auto"/>
      </w:divBdr>
    </w:div>
    <w:div w:id="1139416196">
      <w:bodyDiv w:val="1"/>
      <w:marLeft w:val="0"/>
      <w:marRight w:val="0"/>
      <w:marTop w:val="0"/>
      <w:marBottom w:val="0"/>
      <w:divBdr>
        <w:top w:val="none" w:sz="0" w:space="0" w:color="auto"/>
        <w:left w:val="none" w:sz="0" w:space="0" w:color="auto"/>
        <w:bottom w:val="none" w:sz="0" w:space="0" w:color="auto"/>
        <w:right w:val="none" w:sz="0" w:space="0" w:color="auto"/>
      </w:divBdr>
    </w:div>
    <w:div w:id="1366757348">
      <w:bodyDiv w:val="1"/>
      <w:marLeft w:val="0"/>
      <w:marRight w:val="0"/>
      <w:marTop w:val="0"/>
      <w:marBottom w:val="0"/>
      <w:divBdr>
        <w:top w:val="none" w:sz="0" w:space="0" w:color="auto"/>
        <w:left w:val="none" w:sz="0" w:space="0" w:color="auto"/>
        <w:bottom w:val="none" w:sz="0" w:space="0" w:color="auto"/>
        <w:right w:val="none" w:sz="0" w:space="0" w:color="auto"/>
      </w:divBdr>
    </w:div>
    <w:div w:id="185298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7DBD-40FA-465D-B591-BB4F2B56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4</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Орсик Илья Леонидович</dc:creator>
  <dc:description/>
  <cp:lastModifiedBy>Афанасьев </cp:lastModifiedBy>
  <cp:revision>134</cp:revision>
  <cp:lastPrinted>2024-01-23T14:14:00Z</cp:lastPrinted>
  <dcterms:created xsi:type="dcterms:W3CDTF">2022-09-14T16:33:00Z</dcterms:created>
  <dcterms:modified xsi:type="dcterms:W3CDTF">2024-01-31T07:57:00Z</dcterms:modified>
  <dc:language>ru-RU</dc:language>
</cp:coreProperties>
</file>